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DCE" w:rsidRPr="00B11DCE" w:rsidRDefault="00B11DCE" w:rsidP="00B11DCE">
      <w:pPr>
        <w:pStyle w:val="a5"/>
        <w:shd w:val="clear" w:color="auto" w:fill="FFFFFF"/>
        <w:spacing w:before="299" w:beforeAutospacing="0" w:after="0" w:afterAutospacing="0" w:line="326" w:lineRule="atLeast"/>
        <w:jc w:val="both"/>
        <w:rPr>
          <w:rFonts w:ascii="华文中宋" w:eastAsia="华文中宋" w:hAnsi="华文中宋" w:cs="Arial"/>
          <w:color w:val="333333"/>
          <w:sz w:val="44"/>
          <w:szCs w:val="44"/>
        </w:rPr>
      </w:pPr>
      <w:r>
        <w:rPr>
          <w:rStyle w:val="bjh-p"/>
          <w:rFonts w:ascii="华文中宋" w:eastAsia="华文中宋" w:hAnsi="华文中宋" w:cs="Arial" w:hint="eastAsia"/>
          <w:color w:val="333333"/>
          <w:sz w:val="44"/>
          <w:szCs w:val="44"/>
        </w:rPr>
        <w:t xml:space="preserve">       </w:t>
      </w:r>
      <w:r w:rsidRPr="00B11DCE">
        <w:rPr>
          <w:rStyle w:val="bjh-p"/>
          <w:rFonts w:ascii="华文中宋" w:eastAsia="华文中宋" w:hAnsi="华文中宋" w:cs="Arial"/>
          <w:color w:val="333333"/>
          <w:sz w:val="44"/>
          <w:szCs w:val="44"/>
        </w:rPr>
        <w:t>《中国共产党纪律处分条例》</w:t>
      </w:r>
    </w:p>
    <w:p w:rsidR="00B11DCE" w:rsidRDefault="00B11DCE" w:rsidP="00B11DCE">
      <w:pPr>
        <w:pStyle w:val="a5"/>
        <w:shd w:val="clear" w:color="auto" w:fill="FFFFFF"/>
        <w:spacing w:before="299" w:beforeAutospacing="0" w:after="0" w:afterAutospacing="0" w:line="326" w:lineRule="atLeast"/>
        <w:jc w:val="both"/>
        <w:rPr>
          <w:rStyle w:val="bjh-strong"/>
          <w:rFonts w:asciiTheme="majorEastAsia" w:eastAsiaTheme="majorEastAsia" w:hAnsiTheme="majorEastAsia" w:cs="Arial" w:hint="eastAsia"/>
          <w:b/>
          <w:bCs/>
          <w:color w:val="333333"/>
          <w:sz w:val="36"/>
          <w:szCs w:val="36"/>
        </w:rPr>
      </w:pPr>
    </w:p>
    <w:p w:rsidR="00B11DCE" w:rsidRPr="00B11DCE" w:rsidRDefault="00B11DCE" w:rsidP="00B11DCE">
      <w:pPr>
        <w:pStyle w:val="a5"/>
        <w:shd w:val="clear" w:color="auto" w:fill="FFFFFF"/>
        <w:spacing w:before="299" w:beforeAutospacing="0" w:after="0" w:afterAutospacing="0" w:line="326" w:lineRule="atLeast"/>
        <w:jc w:val="both"/>
        <w:rPr>
          <w:rFonts w:asciiTheme="majorEastAsia" w:eastAsiaTheme="majorEastAsia" w:hAnsiTheme="majorEastAsia" w:cs="Arial"/>
          <w:b/>
          <w:color w:val="333333"/>
          <w:sz w:val="36"/>
          <w:szCs w:val="36"/>
        </w:rPr>
      </w:pPr>
      <w:r>
        <w:rPr>
          <w:rStyle w:val="bjh-strong"/>
          <w:rFonts w:asciiTheme="majorEastAsia" w:eastAsiaTheme="majorEastAsia" w:hAnsiTheme="majorEastAsia" w:cs="Arial" w:hint="eastAsia"/>
          <w:b/>
          <w:bCs/>
          <w:color w:val="333333"/>
          <w:sz w:val="36"/>
          <w:szCs w:val="36"/>
        </w:rPr>
        <w:t xml:space="preserve">              </w:t>
      </w:r>
      <w:r w:rsidRPr="00B11DCE">
        <w:rPr>
          <w:rStyle w:val="bjh-strong"/>
          <w:rFonts w:asciiTheme="majorEastAsia" w:eastAsiaTheme="majorEastAsia" w:hAnsiTheme="majorEastAsia" w:cs="Arial"/>
          <w:b/>
          <w:bCs/>
          <w:color w:val="333333"/>
          <w:sz w:val="36"/>
          <w:szCs w:val="36"/>
        </w:rPr>
        <w:t>第一编　总则</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第一章　指导思想、原则和适用范围</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第一条</w:t>
      </w:r>
      <w:r w:rsidRPr="00B11DCE">
        <w:rPr>
          <w:rStyle w:val="bjh-strong"/>
          <w:rFonts w:ascii="仿宋" w:eastAsia="仿宋" w:hAnsi="仿宋" w:cs="Arial" w:hint="eastAsia"/>
          <w:b/>
          <w:bCs/>
          <w:color w:val="333333"/>
          <w:sz w:val="32"/>
          <w:szCs w:val="32"/>
        </w:rPr>
        <w:t xml:space="preserve"> </w:t>
      </w:r>
      <w:r>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为了维护党章和其他党内法规，严肃党的纪律，纯洁党的组织，保障党员民主权利，教育党员遵纪守法，维护党的团结统一，保证党的路线、方针、政策、决议和国家法律法规的贯彻执行，根据《中国共产党章程》，制定本条例。</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第二条</w:t>
      </w:r>
      <w:r w:rsidRPr="00B11DCE">
        <w:rPr>
          <w:rStyle w:val="bjh-strong"/>
          <w:rFonts w:ascii="仿宋" w:eastAsia="仿宋" w:hAnsi="仿宋" w:cs="Arial" w:hint="eastAsia"/>
          <w:b/>
          <w:bCs/>
          <w:color w:val="333333"/>
          <w:sz w:val="32"/>
          <w:szCs w:val="32"/>
        </w:rPr>
        <w:t xml:space="preserve"> </w:t>
      </w:r>
      <w:r>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党的纪律建设必须坚持以马克思列宁主义、毛泽东思想、邓小平理论、“三个代表”重要思想、科学发展观、习近平新时代中国特色社会主义思想为指导，坚持和加强党的全面领导，坚决维护习近平总书记党中央的核心、全党的核心地位，坚决维护党中央权威和集中统一领导，落实新时代党的建设总要求和全面从严治党战略部署，全面加强党的纪律建设。</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第三条</w:t>
      </w:r>
      <w:r>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党章是最根本的党内法规，是管党治党的总规矩。党的纪律是党的各级组织和全体党员必须遵守的行为规则。党组织和党员必须牢固树立政治意识、大局意识、核心意识、</w:t>
      </w:r>
      <w:r w:rsidRPr="00B11DCE">
        <w:rPr>
          <w:rStyle w:val="bjh-p"/>
          <w:rFonts w:ascii="仿宋" w:eastAsia="仿宋" w:hAnsi="仿宋" w:cs="Arial"/>
          <w:color w:val="333333"/>
          <w:sz w:val="32"/>
          <w:szCs w:val="32"/>
        </w:rPr>
        <w:lastRenderedPageBreak/>
        <w:t>看齐意识，自觉遵守党章，严格执行和维护党的纪律，自觉接受党的纪律约束，模范遵守国家法律法规。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第四条</w:t>
      </w:r>
      <w:r>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党的纪律处分工作应当坚持以下原则：</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（一）坚持党要管党、全面从严治党。加强对党的各级组织和全体党员的教育、管理和监督，把纪律挺在前面，注重抓早抓小、防微杜渐。</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（二）党纪面前一律平等。对违犯党纪的党组织和党员必须严肃、公正执行纪律，党内不允许有任何不受纪律约束的党组织和党员。</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（三）实事求是。对党组织和党员违犯党纪的行为，应当以事实为依据，以党章、其他党内法规和国家法律法规为准绳，准确认定违纪性质，区别不同情况，恰当予以处理。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（四）民主集中制。实施党纪处分，应当按照规定程序经党组织集体讨论决定，不允许任何个人或者少数人擅自决定和批准。上级党组织对违犯党纪的党组织和党员作出的处理决定，下级党组织必须执行。</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（五）惩前毖后、治病救人。处理违犯党纪的党组织和党员，应当实行惩戒与教育相结合，做到宽严相济。</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lastRenderedPageBreak/>
        <w:t>第五条</w:t>
      </w:r>
      <w:r>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运用监督执纪“四种形态”，经常开展批评和自我批评、约谈函询，让“红红脸、出出汗”成为常态；党纪轻处分、组织调整成为违纪处理的大多数；党纪重处分、重大职务调整的成为少数；严重违纪涉嫌违法立案审查的成为极少数。</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第六条</w:t>
      </w:r>
      <w:r>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本条例适用于违犯党纪应当受到党纪责任追究的党组织和党员。</w:t>
      </w:r>
    </w:p>
    <w:p w:rsidR="00B11DCE" w:rsidRDefault="00B11DCE" w:rsidP="00B11DCE">
      <w:pPr>
        <w:pStyle w:val="a5"/>
        <w:shd w:val="clear" w:color="auto" w:fill="FFFFFF"/>
        <w:spacing w:before="299" w:beforeAutospacing="0" w:after="0" w:afterAutospacing="0" w:line="326" w:lineRule="atLeast"/>
        <w:jc w:val="both"/>
        <w:rPr>
          <w:rStyle w:val="bjh-strong"/>
          <w:rFonts w:ascii="仿宋" w:eastAsia="仿宋" w:hAnsi="仿宋" w:cs="Arial" w:hint="eastAsia"/>
          <w:b/>
          <w:bCs/>
          <w:color w:val="333333"/>
          <w:sz w:val="32"/>
          <w:szCs w:val="32"/>
        </w:rPr>
      </w:pPr>
      <w:r w:rsidRPr="00B11DCE">
        <w:rPr>
          <w:rStyle w:val="bjh-strong"/>
          <w:rFonts w:ascii="仿宋" w:eastAsia="仿宋" w:hAnsi="仿宋" w:cs="Arial"/>
          <w:b/>
          <w:bCs/>
          <w:color w:val="333333"/>
          <w:sz w:val="32"/>
          <w:szCs w:val="32"/>
        </w:rPr>
        <w:t>第二章　违纪与纪律处分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第七条</w:t>
      </w:r>
      <w:r>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党组织和党员违反党章和其他党内法规，违反国家法律法规，违反党和国家政策，违反社会主义道德，危害党、国家和人民利益的行为，依照规定应当给予纪律处理或者处分的，都必须受到追究。</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重点查处党的十八大以来不收敛、不收手，问题线索反映集中、群众反映强烈，政治问题和经济问题交织的腐败案件，违反中央八项规定精神的问题。</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第八条</w:t>
      </w:r>
      <w:r>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对党员的纪律处分种类：</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（一）警告；</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（二）严重警告；</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lastRenderedPageBreak/>
        <w:t>（三）撤销党内职务；</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（四）留党察看；</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（五）开除党籍。</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第九条</w:t>
      </w:r>
      <w:r>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对于违犯党的纪律的党组织，上级党组织应当责令其作出检查或者进行通报批评。对于严重违犯党的纪律、本身又不能纠正的党组织，上一级党的委员会在查明核实后，根据情节严重的程度，可以予以：</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（一）改组；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（二）解散。</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第十条</w:t>
      </w:r>
      <w:r>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党员受到警告处分一年内、受到严重警告处分一年半内，不得在党内提升职务和向党外组织推荐担任高于其原任职务的党外职务。</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第十一条</w:t>
      </w:r>
      <w:r>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撤销党内职务处分，是指撤销受处分党员由党内选举或者组织任命的党内职务。对于在党内担任两个以上职务的，党组织在作处分决定时，应当明确是撤销其一切职务还是一个或者几个职务。如果决定撤销其一个职务，必须撤销其担任的最高职务。如果决定撤销其两个以上职务，则必须从其担任的最高职务开始依次撤销。对于在党外组织担任职务的，应当建议党外组织依照规定作出相应处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lastRenderedPageBreak/>
        <w:t>对于应当受到撤销党内职务处分，但是本人没有担任党内职务的，应当给予其严重警告处分。同时，在党外组织担任职务的，应当建议党外组织撤销其党外职务。</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党员受到撤销党内职务处分，或者依照前款规定受到严重警告处分的，二年内不得在党内担任和向党外组织推荐担任与其原任职务相当或者高于其原任职务的职务。</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第十二条</w:t>
      </w:r>
      <w:r>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留党察看处分，分为留党察看一年、留党察看二年。对于受到留党察看处分一年的党员，期满后仍不符合恢复党员权利条件的，应当延长一年留党察看期限。留党察看期限最长不得超过二年。</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党员受留党察看处分期间，没有表决权、选举权和被选举权。留党察看期间，确有悔改表现的，期满后恢复其党员权利；坚持不改或者又发现其他应当受到党纪处分的违纪行为的，应当开除党籍。</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党员受到留党察看处分，其党内职务自然撤销。对于担任党外职务的，应当建议党外组织撤销其党外职务。受到留党察看处分的党员，恢复党员权利后二年内，不得在党内担任和向党外组织推荐担任与其原任职务相当或者高于其原任职务的职务。</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lastRenderedPageBreak/>
        <w:t>第十三条</w:t>
      </w:r>
      <w:r>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党员受到开除党籍处分，五年内不得重新入党，也不得推荐担任与其原任职务相当或者高于其原任职务的党外职务。另有规定不准重新入党的，依照规定。</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第十四条</w:t>
      </w:r>
      <w:r>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党的各级代表大会的代表受到留党察看以上（含留党察看）处分的，党组织应当终止其代表资格。</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第十五条</w:t>
      </w:r>
      <w:r>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对于受到改组处理的党组织领导机构成员，除应当受到撤销党内职务以上（含撤销党内职务）处分的外，均自然免职。</w:t>
      </w:r>
    </w:p>
    <w:p w:rsidR="00B11DCE" w:rsidRDefault="00B11DCE" w:rsidP="00B11DCE">
      <w:pPr>
        <w:pStyle w:val="a5"/>
        <w:shd w:val="clear" w:color="auto" w:fill="FFFFFF"/>
        <w:spacing w:before="299" w:beforeAutospacing="0" w:after="0" w:afterAutospacing="0" w:line="326" w:lineRule="atLeast"/>
        <w:jc w:val="both"/>
        <w:rPr>
          <w:rStyle w:val="bjh-p"/>
          <w:rFonts w:ascii="仿宋" w:eastAsia="仿宋" w:hAnsi="仿宋" w:cs="Arial" w:hint="eastAsia"/>
          <w:color w:val="333333"/>
          <w:sz w:val="32"/>
          <w:szCs w:val="32"/>
        </w:rPr>
      </w:pPr>
      <w:r w:rsidRPr="00B11DCE">
        <w:rPr>
          <w:rStyle w:val="bjh-strong"/>
          <w:rFonts w:ascii="仿宋" w:eastAsia="仿宋" w:hAnsi="仿宋" w:cs="Arial"/>
          <w:b/>
          <w:bCs/>
          <w:color w:val="333333"/>
          <w:sz w:val="32"/>
          <w:szCs w:val="32"/>
        </w:rPr>
        <w:t>第十六条</w:t>
      </w:r>
      <w:r>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对于受到解散处理的党组织中的党员，应当逐个审查。其中，符合党员条件的，应当重新登记，并参加新的组织过党的生活；不符合党员条件的，应当对其进行教育、限期改正，经教育仍无转变的，予以劝退或者除名；有违纪行为的，依照规定予以追究。</w:t>
      </w:r>
    </w:p>
    <w:p w:rsidR="00067676" w:rsidRDefault="00B11DCE" w:rsidP="00B11DCE">
      <w:pPr>
        <w:pStyle w:val="a5"/>
        <w:shd w:val="clear" w:color="auto" w:fill="FFFFFF"/>
        <w:spacing w:before="299" w:beforeAutospacing="0" w:after="0" w:afterAutospacing="0" w:line="326" w:lineRule="atLeast"/>
        <w:jc w:val="both"/>
        <w:rPr>
          <w:rStyle w:val="bjh-strong"/>
          <w:rFonts w:ascii="Arial" w:eastAsia="仿宋" w:hAnsi="Arial" w:cs="Arial" w:hint="eastAsia"/>
          <w:b/>
          <w:bCs/>
          <w:color w:val="333333"/>
          <w:sz w:val="32"/>
          <w:szCs w:val="32"/>
        </w:rPr>
      </w:pPr>
      <w:r w:rsidRPr="00B11DCE">
        <w:rPr>
          <w:rStyle w:val="bjh-p"/>
          <w:rFonts w:ascii="Arial" w:eastAsia="仿宋" w:hAnsi="Arial" w:cs="Arial"/>
          <w:color w:val="333333"/>
          <w:sz w:val="32"/>
          <w:szCs w:val="32"/>
        </w:rPr>
        <w:t> </w:t>
      </w:r>
      <w:r w:rsidRPr="00B11DCE">
        <w:rPr>
          <w:rStyle w:val="bjh-strong"/>
          <w:rFonts w:ascii="仿宋" w:eastAsia="仿宋" w:hAnsi="仿宋" w:cs="Arial"/>
          <w:b/>
          <w:bCs/>
          <w:color w:val="333333"/>
          <w:sz w:val="32"/>
          <w:szCs w:val="32"/>
        </w:rPr>
        <w:t>第三章　纪律处分运用规则</w:t>
      </w:r>
      <w:r w:rsidRPr="00B11DCE">
        <w:rPr>
          <w:rStyle w:val="bjh-strong"/>
          <w:rFonts w:ascii="Arial" w:eastAsia="仿宋" w:hAnsi="Arial" w:cs="Arial"/>
          <w:b/>
          <w:bCs/>
          <w:color w:val="333333"/>
          <w:sz w:val="32"/>
          <w:szCs w:val="32"/>
        </w:rPr>
        <w:t> </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 xml:space="preserve">第十七条　</w:t>
      </w:r>
      <w:r w:rsidRPr="00B11DCE">
        <w:rPr>
          <w:rStyle w:val="bjh-p"/>
          <w:rFonts w:ascii="仿宋" w:eastAsia="仿宋" w:hAnsi="仿宋" w:cs="Arial"/>
          <w:color w:val="333333"/>
          <w:sz w:val="32"/>
          <w:szCs w:val="32"/>
        </w:rPr>
        <w:t>有下列情形之一的，可以从轻或者减轻处分：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（一）主动交代本人应当受到党纪处分的问题的；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（二）在组织核实、立案审查过程中，能够配合核实审查工作，如实说明本人违纪违法事实的；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lastRenderedPageBreak/>
        <w:t>（三）检举同案人或者其他人应当受到党纪处分或者法律追究的问题，经查证属实的；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（四）主动挽回损失、消除不良影响或者有效阻止危害结果发生的；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（五）主动上交违纪所得的；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（六）有其他立功表现的。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 xml:space="preserve">第十八条　</w:t>
      </w:r>
      <w:r w:rsidRPr="00B11DCE">
        <w:rPr>
          <w:rStyle w:val="bjh-p"/>
          <w:rFonts w:ascii="仿宋" w:eastAsia="仿宋" w:hAnsi="仿宋" w:cs="Arial"/>
          <w:color w:val="333333"/>
          <w:sz w:val="32"/>
          <w:szCs w:val="32"/>
        </w:rPr>
        <w:t>根据案件的特殊情况，由中央纪委决定或者经省（部）级纪委（不含副省级市纪委）决定并呈报中央纪委批准，对违纪党员也可以在本条例规定的处分幅度以外减轻处分。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 xml:space="preserve">第十九条　</w:t>
      </w:r>
      <w:r w:rsidRPr="00B11DCE">
        <w:rPr>
          <w:rStyle w:val="bjh-p"/>
          <w:rFonts w:ascii="仿宋" w:eastAsia="仿宋" w:hAnsi="仿宋" w:cs="Arial"/>
          <w:color w:val="333333"/>
          <w:sz w:val="32"/>
          <w:szCs w:val="32"/>
        </w:rPr>
        <w:t>对于党员违犯党纪应当给予警告或者严重警告处分，但是具有本条例第十七条规定的情形之一或者本条例分则中另有规定的，可以给予批评教育、责令检查、诫勉或者组织处理，免予党纪处分。对违纪党员免予处分，应当作出书面结论。</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第二十条</w:t>
      </w:r>
      <w:r w:rsidR="00067676">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有下列情形之一的，应当从重或者加重处分：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（一）强迫、唆使他人违纪的；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（二）拒不上交或者退赔违纪所得的；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lastRenderedPageBreak/>
        <w:t>（三）违纪受处分后又因故意违纪应当受到党纪处分的；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（四）违纪受到党纪处分后，又被发现其受处分前的违纪行为应当受到党纪处分的；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（五）本条例另有规定的。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第二十一条</w:t>
      </w:r>
      <w:r w:rsidR="00067676">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从轻处分，是指在本条例规定的违纪行为应当受到的处分幅度以内，给予较轻的处分。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从重处分，是指在本条例规定的违纪行为应当受到的处分幅度以内，给予较重的处分。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 xml:space="preserve">第二十二条　</w:t>
      </w:r>
      <w:r w:rsidRPr="00B11DCE">
        <w:rPr>
          <w:rStyle w:val="bjh-p"/>
          <w:rFonts w:ascii="仿宋" w:eastAsia="仿宋" w:hAnsi="仿宋" w:cs="Arial"/>
          <w:color w:val="333333"/>
          <w:sz w:val="32"/>
          <w:szCs w:val="32"/>
        </w:rPr>
        <w:t>减轻处分，是指在本条例规定的违纪行为应当受到的处分幅度以外，减轻一档给予处分。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加重处分，是指在本条例规定的违纪行为应当受到的处分幅度以外，加重一档给予处分。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本条例规定的只有开除党籍处分一个档次的违纪行为，不适用第一款减轻处分的规定。</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第二十三条</w:t>
      </w:r>
      <w:r w:rsidR="00067676">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一人有本条例规定的两种以上（含两种）应当受到党纪处分的违纪行为，应当合并处理，按其数种违纪行为中应当受到的最高处分加重一档给予处分；其中一种违纪行为应当受到开除党籍处分的，应当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lastRenderedPageBreak/>
        <w:t>第二十四条</w:t>
      </w:r>
      <w:r w:rsidR="00067676">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一个违纪行为同时触犯本条例两个以上（含两个）条款的，依照处分较重的条款定性处理。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一个条款规定的违纪构成要件全部包含在另一个条款规定的违纪构成要件中，特别规定与一般规定不一致的，适用特别规定。</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第二十五条</w:t>
      </w:r>
      <w:r w:rsidR="00067676">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二人以上（含二人）共同故意违纪的，对为首者，从重处分，本条例另有规定的除外；对其他成员，按照其在共同违纪中所起的作用和应负的责任，分别给予处分。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对于经济方面共同违纪的，按照个人所得数额及其所起作用，分别给予处分。对违纪集团的首要分子，按照集团违纪的总数额处分；对其他共同违纪的为首者，情节严重的，按照共同违纪的总数额处分。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教唆他人违纪的，应当按照其在共同违纪中所起的作用追究党纪责任。</w:t>
      </w:r>
    </w:p>
    <w:p w:rsidR="00067676" w:rsidRDefault="00B11DCE" w:rsidP="00B11DCE">
      <w:pPr>
        <w:pStyle w:val="a5"/>
        <w:shd w:val="clear" w:color="auto" w:fill="FFFFFF"/>
        <w:spacing w:before="299" w:beforeAutospacing="0" w:after="0" w:afterAutospacing="0" w:line="326" w:lineRule="atLeast"/>
        <w:jc w:val="both"/>
        <w:rPr>
          <w:rStyle w:val="bjh-p"/>
          <w:rFonts w:ascii="Arial" w:eastAsia="仿宋" w:hAnsi="Arial" w:cs="Arial" w:hint="eastAsia"/>
          <w:color w:val="333333"/>
          <w:sz w:val="32"/>
          <w:szCs w:val="32"/>
        </w:rPr>
      </w:pPr>
      <w:r w:rsidRPr="00B11DCE">
        <w:rPr>
          <w:rStyle w:val="bjh-strong"/>
          <w:rFonts w:ascii="仿宋" w:eastAsia="仿宋" w:hAnsi="仿宋" w:cs="Arial"/>
          <w:b/>
          <w:bCs/>
          <w:color w:val="333333"/>
          <w:sz w:val="32"/>
          <w:szCs w:val="32"/>
        </w:rPr>
        <w:t xml:space="preserve">第二十六条　</w:t>
      </w:r>
      <w:r w:rsidRPr="00B11DCE">
        <w:rPr>
          <w:rStyle w:val="bjh-p"/>
          <w:rFonts w:ascii="仿宋" w:eastAsia="仿宋" w:hAnsi="仿宋" w:cs="Arial"/>
          <w:color w:val="333333"/>
          <w:sz w:val="32"/>
          <w:szCs w:val="32"/>
        </w:rPr>
        <w:t>党组织领导机构集体作出违犯党纪的决定或者实施其他违犯党纪的行为，对具有共同故意的成员，按共同违纪处理；对过失违纪的成员，按照各自在集体违纪中所起的作用和应负的责任分别给予处分。</w:t>
      </w:r>
      <w:r w:rsidRPr="00B11DCE">
        <w:rPr>
          <w:rStyle w:val="bjh-p"/>
          <w:rFonts w:ascii="Arial" w:eastAsia="仿宋" w:hAnsi="Arial" w:cs="Arial"/>
          <w:color w:val="333333"/>
          <w:sz w:val="32"/>
          <w:szCs w:val="32"/>
        </w:rPr>
        <w:t> </w:t>
      </w:r>
    </w:p>
    <w:p w:rsidR="00067676" w:rsidRDefault="00B11DCE" w:rsidP="00B11DCE">
      <w:pPr>
        <w:pStyle w:val="a5"/>
        <w:shd w:val="clear" w:color="auto" w:fill="FFFFFF"/>
        <w:spacing w:before="299" w:beforeAutospacing="0" w:after="0" w:afterAutospacing="0" w:line="326" w:lineRule="atLeast"/>
        <w:jc w:val="both"/>
        <w:rPr>
          <w:rStyle w:val="bjh-strong"/>
          <w:rFonts w:ascii="Arial" w:eastAsia="仿宋" w:hAnsi="Arial" w:cs="Arial" w:hint="eastAsia"/>
          <w:b/>
          <w:bCs/>
          <w:color w:val="333333"/>
          <w:sz w:val="32"/>
          <w:szCs w:val="32"/>
        </w:rPr>
      </w:pPr>
      <w:r w:rsidRPr="00B11DCE">
        <w:rPr>
          <w:rStyle w:val="bjh-strong"/>
          <w:rFonts w:ascii="仿宋" w:eastAsia="仿宋" w:hAnsi="仿宋" w:cs="Arial"/>
          <w:b/>
          <w:bCs/>
          <w:color w:val="333333"/>
          <w:sz w:val="32"/>
          <w:szCs w:val="32"/>
        </w:rPr>
        <w:t>第四章　对违法犯罪党员的纪律处分</w:t>
      </w:r>
      <w:r w:rsidRPr="00B11DCE">
        <w:rPr>
          <w:rStyle w:val="bjh-strong"/>
          <w:rFonts w:ascii="Arial" w:eastAsia="仿宋" w:hAnsi="Arial" w:cs="Arial"/>
          <w:b/>
          <w:bCs/>
          <w:color w:val="333333"/>
          <w:sz w:val="32"/>
          <w:szCs w:val="32"/>
        </w:rPr>
        <w:t> </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lastRenderedPageBreak/>
        <w:t>第二十七条</w:t>
      </w:r>
      <w:r w:rsidR="00067676">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党组织在纪律审查中发现党员有贪污贿赂、滥用职权、玩忽职守、权力寻租、利益输送、徇私舞弊、浪费国家资财等违反法律涉嫌犯罪行为的，应当给予撤销党内职务、留党察看或者开除党籍处分。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 xml:space="preserve">第二十八条　</w:t>
      </w:r>
      <w:r w:rsidRPr="00B11DCE">
        <w:rPr>
          <w:rStyle w:val="bjh-p"/>
          <w:rFonts w:ascii="仿宋" w:eastAsia="仿宋" w:hAnsi="仿宋" w:cs="Arial"/>
          <w:color w:val="333333"/>
          <w:sz w:val="32"/>
          <w:szCs w:val="32"/>
        </w:rPr>
        <w:t>党组织在纪律审查中发现党员有刑法规定的行为，虽不构成犯罪但须追究党纪责任的，或者有其他违法行为，损害党、国家和人民利益的，应当视具体情节给予警告直至开除党籍处分。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第二十九条</w:t>
      </w:r>
      <w:r w:rsidRPr="00B11DCE">
        <w:rPr>
          <w:rStyle w:val="bjh-p"/>
          <w:rFonts w:ascii="仿宋" w:eastAsia="仿宋" w:hAnsi="仿宋" w:cs="Arial"/>
          <w:color w:val="333333"/>
          <w:sz w:val="32"/>
          <w:szCs w:val="32"/>
        </w:rPr>
        <w:t>党组织在纪律审查中发现党员严重违纪涉嫌违法犯罪的，原则上先作出党纪处分决定，并按照规定给予政务处分后，再移送有关国家机关依法处理。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第三十条</w:t>
      </w:r>
      <w:r w:rsidRPr="00B11DCE">
        <w:rPr>
          <w:rStyle w:val="bjh-p"/>
          <w:rFonts w:ascii="仿宋" w:eastAsia="仿宋" w:hAnsi="仿宋" w:cs="Arial"/>
          <w:color w:val="333333"/>
          <w:sz w:val="32"/>
          <w:szCs w:val="32"/>
        </w:rPr>
        <w:t>党员被依法留置、逮捕的，党组织应当按照管理权限中止其表决权、选举权和被选举权等党员权利。根据监察机关、司法机关处理结果，可以恢复其党员权利的，应当及时予以恢复。</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 xml:space="preserve">第三十一条　</w:t>
      </w:r>
      <w:r w:rsidRPr="00B11DCE">
        <w:rPr>
          <w:rStyle w:val="bjh-p"/>
          <w:rFonts w:ascii="仿宋" w:eastAsia="仿宋" w:hAnsi="仿宋" w:cs="Arial"/>
          <w:color w:val="333333"/>
          <w:sz w:val="32"/>
          <w:szCs w:val="32"/>
        </w:rPr>
        <w:t>党员犯罪情节轻微，人民检察院依法作出不起诉决定的，或者人民法院依法作出有罪判决并免予刑事处罚的，应当给予撤销党内职务、留党察看或者开除党籍处分。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党员犯罪，被单处罚金的，依照前款规定处理。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lastRenderedPageBreak/>
        <w:t>第三十二条</w:t>
      </w:r>
      <w:r w:rsidR="00067676">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党员犯罪，有下列情形之一的，应当给予开除党籍处分：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（一）因故意犯罪被依法判处刑法规定的主刑（含宣告缓刑）的；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（二）被单处或者附加剥夺政治权利的；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（三）因过失犯罪，被依法判处三年以上（不含三年）有期徒刑的。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因过失犯罪被判处三年以下（含三年）有期徒刑或者被判处管制、拘役的，一般应当开除党籍。对于个别可以不开除党籍的，应当对照处分党员批准权限的规定，报请再上一级党组织批准。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第三十三条</w:t>
      </w:r>
      <w:r w:rsidR="00067676">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党员依法受到刑事责任追究的，党组织应当根据司法机关的生效判决、裁定、决定及其认定的事实、性质和情节，依照本条例规定给予党纪处分，是公职人员的由监察机关给予相应政务处分。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党员依法受到政务处分、行政处罚，应当追究党纪责任的，党组织可以根据生效的政务处分、行政处罚决定认定的事实、性质和情节，经核实后依照规定给予党纪处分或者组织处理。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lastRenderedPageBreak/>
        <w:t>党员违反国家法律法规，违反企事业单位或者其他社会组织的规章制度受到其他纪律处分，应当追究党纪责任的，党组织在对有关方面认定的事实、性质和情节进行核实后，依照规定给予党纪处分或者组织处理。</w:t>
      </w:r>
    </w:p>
    <w:p w:rsidR="00067676" w:rsidRDefault="00B11DCE" w:rsidP="00B11DCE">
      <w:pPr>
        <w:pStyle w:val="a5"/>
        <w:shd w:val="clear" w:color="auto" w:fill="FFFFFF"/>
        <w:spacing w:before="299" w:beforeAutospacing="0" w:after="0" w:afterAutospacing="0" w:line="326" w:lineRule="atLeast"/>
        <w:jc w:val="both"/>
        <w:rPr>
          <w:rStyle w:val="bjh-p"/>
          <w:rFonts w:ascii="Arial" w:eastAsia="仿宋" w:hAnsi="Arial" w:cs="Arial" w:hint="eastAsia"/>
          <w:color w:val="333333"/>
          <w:sz w:val="32"/>
          <w:szCs w:val="32"/>
        </w:rPr>
      </w:pPr>
      <w:r w:rsidRPr="00B11DCE">
        <w:rPr>
          <w:rStyle w:val="bjh-p"/>
          <w:rFonts w:ascii="仿宋" w:eastAsia="仿宋" w:hAnsi="仿宋" w:cs="Arial"/>
          <w:color w:val="333333"/>
          <w:sz w:val="32"/>
          <w:szCs w:val="32"/>
        </w:rPr>
        <w:t>党组织作出党纪处分或者组织处理决定后，司法机关、行政机关等依法改变原生效判决、裁定、决定等，对原党纪处分或者组织处理决定产生影响的，党组织应当根据改变后的生效判决、裁定、决定等重新作出相应处理。</w:t>
      </w:r>
      <w:r w:rsidRPr="00B11DCE">
        <w:rPr>
          <w:rStyle w:val="bjh-p"/>
          <w:rFonts w:ascii="Arial" w:eastAsia="仿宋" w:hAnsi="Arial" w:cs="Arial"/>
          <w:color w:val="333333"/>
          <w:sz w:val="32"/>
          <w:szCs w:val="32"/>
        </w:rPr>
        <w:t> </w:t>
      </w:r>
    </w:p>
    <w:p w:rsidR="00067676" w:rsidRDefault="00B11DCE" w:rsidP="00B11DCE">
      <w:pPr>
        <w:pStyle w:val="a5"/>
        <w:shd w:val="clear" w:color="auto" w:fill="FFFFFF"/>
        <w:spacing w:before="299" w:beforeAutospacing="0" w:after="0" w:afterAutospacing="0" w:line="326" w:lineRule="atLeast"/>
        <w:jc w:val="both"/>
        <w:rPr>
          <w:rStyle w:val="bjh-strong"/>
          <w:rFonts w:ascii="Arial" w:eastAsia="仿宋" w:hAnsi="Arial" w:cs="Arial" w:hint="eastAsia"/>
          <w:b/>
          <w:bCs/>
          <w:color w:val="333333"/>
          <w:sz w:val="32"/>
          <w:szCs w:val="32"/>
        </w:rPr>
      </w:pPr>
      <w:r w:rsidRPr="00B11DCE">
        <w:rPr>
          <w:rStyle w:val="bjh-strong"/>
          <w:rFonts w:ascii="仿宋" w:eastAsia="仿宋" w:hAnsi="仿宋" w:cs="Arial"/>
          <w:b/>
          <w:bCs/>
          <w:color w:val="333333"/>
          <w:sz w:val="32"/>
          <w:szCs w:val="32"/>
        </w:rPr>
        <w:t>第五章　其他规定</w:t>
      </w:r>
      <w:r w:rsidRPr="00B11DCE">
        <w:rPr>
          <w:rStyle w:val="bjh-strong"/>
          <w:rFonts w:ascii="Arial" w:eastAsia="仿宋" w:hAnsi="Arial" w:cs="Arial"/>
          <w:b/>
          <w:bCs/>
          <w:color w:val="333333"/>
          <w:sz w:val="32"/>
          <w:szCs w:val="32"/>
        </w:rPr>
        <w:t> </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第三十四条</w:t>
      </w:r>
      <w:r w:rsidR="00067676">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预备党员违犯党纪，情节较轻，可以保留预备党员资格的，党组织应当对其批评教育或者延长预备期；情节较重的，应当取消其预备党员资格。</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第三十五条</w:t>
      </w:r>
      <w:r w:rsidR="00067676">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对违纪后下落不明的党员，应当区别情况作出处理：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（一）对有严重违纪行为，应当给予开除党籍处分的，党组织应当作出决定，开除其党籍；</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（二）除前项规定的情况外，下落不明时间超过六个月的，党组织应当按照党章规定对其予以除名。</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lastRenderedPageBreak/>
        <w:t>第三十六条</w:t>
      </w:r>
      <w:r w:rsidR="00067676">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违纪党员在党组织作出处分决定前死亡，或者在死亡之后发现其曾有严重违纪行为，对于应当给予开除党籍处分的，开除其党籍；对于应当给予留党察看以下（含留党察看）处分的，作出违犯党纪的书面结论和相应处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 xml:space="preserve">第三十七条　</w:t>
      </w:r>
      <w:r w:rsidRPr="00B11DCE">
        <w:rPr>
          <w:rStyle w:val="bjh-p"/>
          <w:rFonts w:ascii="仿宋" w:eastAsia="仿宋" w:hAnsi="仿宋" w:cs="Arial"/>
          <w:color w:val="333333"/>
          <w:sz w:val="32"/>
          <w:szCs w:val="32"/>
        </w:rPr>
        <w:t>违纪行为有关责任人员的区分：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（一）直接责任者，是指在其职责范围内，不履行或者不正确履行自己的职责，对造成的损失或者后果起决定性作用的党员或者党员领导干部。</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（二）主要领导责任者，是指在其职责范围内，对直接主管的工作不履行或者不正确履行职责，对造成的损失或者后果负直接领导责任的党员领导干部。</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（三）重要领导责任者，是指在其职责范围内，对应管的工作或者参与决定的工作不履行或者不正确履行职责，对造成的损失或者后果负次要领导责任的党员领导干部。</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本条例所称领导责任者，包括主要领导责任者和重要领导责任者。</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第三十八条</w:t>
      </w:r>
      <w:r w:rsidR="00067676">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本条例所称主动交代，是指涉嫌违纪的党员在组织初核前向有关组织交代自己的问题，或者在初核和立案审查其问题期间交代组织未掌握的问题。</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lastRenderedPageBreak/>
        <w:t>第三十九条</w:t>
      </w:r>
      <w:r w:rsidR="00067676">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计算经济损失主要计算直接经济损失。直接经济损失，是指与违纪行为有直接因果关系而造成财产损失的实际价值。</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第四十条</w:t>
      </w:r>
      <w:r w:rsidR="00067676">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对于违纪行为所获得的经济利益，应当收缴或者责令退赔。</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对于违纪行为所获得的职务、职称、学历、学位、奖励、资格等其他利益，应当由承办案件的纪检机关或者由其上级纪检机关建议有关组织、部门、单位按照规定予以纠正。</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对于依照本条例第三十五条、第三十六条规定处理的党员，经调查确属其实施违纪行为获得的利益，依照本条规定处理。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 xml:space="preserve">第四十一条　</w:t>
      </w:r>
      <w:r w:rsidRPr="00B11DCE">
        <w:rPr>
          <w:rStyle w:val="bjh-p"/>
          <w:rFonts w:ascii="仿宋" w:eastAsia="仿宋" w:hAnsi="仿宋" w:cs="Arial"/>
          <w:color w:val="333333"/>
          <w:sz w:val="32"/>
          <w:szCs w:val="32"/>
        </w:rPr>
        <w:t>党纪处分决定作出后，应当在一个月内向受处分党员所在党的基层组织中的全体党员及其本人宣布，是领导班子成员的还应当向所在党组织领导班子宣布，并按照干部管理权限和组织关系将处分决定材料归入受处分者档案；对于受到撤销党内职务以上（含撤销党内职务）处分的，还应当在一个月内办理职务、工资、工作及其他有关待遇等相应变更手续；涉及撤销或者调整其党外职务的，应当建议党外组织及时撤销或者调整其党外职务。特殊情况下，经作出或者批准作出处分决定的组织批准，可以适当延长办理期限。办理期限最长不得超过六个月。</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lastRenderedPageBreak/>
        <w:t>第四十二条</w:t>
      </w:r>
      <w:r w:rsidR="00067676">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执行党纪处分决定的机关或者受处分党员所在单位，应当在六个月内将处分决定的执行情况向作出或者批准处分决定的机关报告。</w:t>
      </w:r>
      <w:r w:rsidRPr="00B11DCE">
        <w:rPr>
          <w:rStyle w:val="bjh-p"/>
          <w:rFonts w:ascii="Arial" w:eastAsia="仿宋" w:hAnsi="Arial" w:cs="Arial"/>
          <w:color w:val="333333"/>
          <w:sz w:val="32"/>
          <w:szCs w:val="32"/>
        </w:rPr>
        <w:t> </w:t>
      </w:r>
      <w:r w:rsidRPr="00B11DCE">
        <w:rPr>
          <w:rStyle w:val="bjh-p"/>
          <w:rFonts w:ascii="仿宋" w:eastAsia="仿宋" w:hAnsi="仿宋" w:cs="Arial"/>
          <w:color w:val="333333"/>
          <w:sz w:val="32"/>
          <w:szCs w:val="32"/>
        </w:rPr>
        <w:t>党员对所受党纪处分不服的，可以依照党章及有关规定提出申诉。</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 xml:space="preserve">第四十三条　</w:t>
      </w:r>
      <w:r w:rsidRPr="00B11DCE">
        <w:rPr>
          <w:rStyle w:val="bjh-p"/>
          <w:rFonts w:ascii="仿宋" w:eastAsia="仿宋" w:hAnsi="仿宋" w:cs="Arial"/>
          <w:color w:val="333333"/>
          <w:sz w:val="32"/>
          <w:szCs w:val="32"/>
        </w:rPr>
        <w:t>本条例总则适用于有党纪处分规定的其他党内法规，但是中共中央发布或者批准发布的其他党内法规有特别规定的除外。</w:t>
      </w:r>
    </w:p>
    <w:p w:rsidR="00B11DCE" w:rsidRPr="00067676" w:rsidRDefault="00067676" w:rsidP="00B11DCE">
      <w:pPr>
        <w:pStyle w:val="a5"/>
        <w:shd w:val="clear" w:color="auto" w:fill="FFFFFF"/>
        <w:spacing w:before="299" w:beforeAutospacing="0" w:after="0" w:afterAutospacing="0" w:line="326" w:lineRule="atLeast"/>
        <w:jc w:val="both"/>
        <w:rPr>
          <w:rFonts w:asciiTheme="majorEastAsia" w:eastAsiaTheme="majorEastAsia" w:hAnsiTheme="majorEastAsia" w:cs="Arial"/>
          <w:color w:val="333333"/>
          <w:sz w:val="36"/>
          <w:szCs w:val="36"/>
        </w:rPr>
      </w:pPr>
      <w:r>
        <w:rPr>
          <w:rStyle w:val="bjh-strong"/>
          <w:rFonts w:ascii="仿宋" w:eastAsia="仿宋" w:hAnsi="仿宋" w:cs="Arial" w:hint="eastAsia"/>
          <w:b/>
          <w:bCs/>
          <w:color w:val="333333"/>
          <w:sz w:val="32"/>
          <w:szCs w:val="32"/>
        </w:rPr>
        <w:t xml:space="preserve">                 </w:t>
      </w:r>
      <w:r w:rsidR="00B11DCE" w:rsidRPr="00067676">
        <w:rPr>
          <w:rStyle w:val="bjh-strong"/>
          <w:rFonts w:asciiTheme="majorEastAsia" w:eastAsiaTheme="majorEastAsia" w:hAnsiTheme="majorEastAsia" w:cs="Arial"/>
          <w:b/>
          <w:bCs/>
          <w:color w:val="333333"/>
          <w:sz w:val="36"/>
          <w:szCs w:val="36"/>
        </w:rPr>
        <w:t>第二编　分则</w:t>
      </w:r>
    </w:p>
    <w:p w:rsidR="002E41DA" w:rsidRDefault="00B11DCE" w:rsidP="00B11DCE">
      <w:pPr>
        <w:pStyle w:val="a5"/>
        <w:shd w:val="clear" w:color="auto" w:fill="FFFFFF"/>
        <w:spacing w:before="299" w:beforeAutospacing="0" w:after="0" w:afterAutospacing="0" w:line="326" w:lineRule="atLeast"/>
        <w:jc w:val="both"/>
        <w:rPr>
          <w:rStyle w:val="bjh-strong"/>
          <w:rFonts w:ascii="Arial" w:eastAsia="仿宋" w:hAnsi="Arial" w:cs="Arial" w:hint="eastAsia"/>
          <w:b/>
          <w:bCs/>
          <w:color w:val="333333"/>
          <w:sz w:val="32"/>
          <w:szCs w:val="32"/>
        </w:rPr>
      </w:pPr>
      <w:r w:rsidRPr="00B11DCE">
        <w:rPr>
          <w:rStyle w:val="bjh-strong"/>
          <w:rFonts w:ascii="仿宋" w:eastAsia="仿宋" w:hAnsi="仿宋" w:cs="Arial"/>
          <w:b/>
          <w:bCs/>
          <w:color w:val="333333"/>
          <w:sz w:val="32"/>
          <w:szCs w:val="32"/>
        </w:rPr>
        <w:t>第六章　对违反政治纪律行为的处分</w:t>
      </w:r>
      <w:r w:rsidRPr="00B11DCE">
        <w:rPr>
          <w:rStyle w:val="bjh-strong"/>
          <w:rFonts w:ascii="Arial" w:eastAsia="仿宋" w:hAnsi="Arial" w:cs="Arial"/>
          <w:b/>
          <w:bCs/>
          <w:color w:val="333333"/>
          <w:sz w:val="32"/>
          <w:szCs w:val="32"/>
        </w:rPr>
        <w:t> </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第四十四条</w:t>
      </w:r>
      <w:r w:rsidR="002E41DA">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在重大原则问题上不同党中央保持一致且有实际言论、行为或者造成不良后果的，给予警告或者严重警告处分；情节较重的，给予撤销党内职务或者留党察看处分；情节严重的，给予开除党籍处分。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第四十五条</w:t>
      </w:r>
      <w:r w:rsidR="002E41DA">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通过网络、广播、电视、报刊、传单、书籍等，或者利用讲座、论坛、报告会、座谈会等方式，公开发表坚持资产阶级自由化立场、反对四项基本原则，反对党的改革开放决策的文章、演说、宣言、声明等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lastRenderedPageBreak/>
        <w:t>发布、播出、刊登、出版前款所列文章、演说、宣言、声明等或者为上述行为提供方便条件的，对直接责任者和领导责任者，给予严重警告或者撤销党内职务处分；情节严重的，给予留党察看或者开除党籍处分。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第四十六条</w:t>
      </w:r>
      <w:r w:rsidR="002E41DA">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通过网络、广播、电视、报刊、传单、书籍等，或者利用讲座、论坛、报告会、座谈会等方式，有下列行为之一，情节较轻的，给予警告或者严重警告处分；情节较重的，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（一）公开发表违背四项基本原则，违背、歪曲党的改革开放决策，或者其他有严重政治问题的文章、演说、宣言、声明等的；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（二）妄议党中央大政方针，破坏党的集中统一的；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（三）丑化党和国家形象，或者诋毁、诬蔑党和国家领导人、英雄模范，或者歪曲党的历史、中华人民共和国历史、人民军队历史的。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发布、播出、刊登、出版前款所列内容或者为上述行为提供方便条件的，对直接责任者和领导责任者，给予严重警告或者撤销党内职务处分；情节严重的，给予留党察看或者开除党籍处分。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lastRenderedPageBreak/>
        <w:t>第四十七条</w:t>
      </w:r>
      <w:r w:rsidR="002E41DA">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制作、贩卖、传播第四十五条、第四十六条所列内容之一的书刊、音像制品、电子读物、网络音视频资料等，情节较轻的，给予警告或者严重警告处分；情节较重的，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私自携带、寄递第四十五条、第四十六条所列内容之一的书刊、音像制品、电子读物等入出境，情节较重的，给予警告或者严重警告处分；情节严重的，给予撤销党内职务、留党察看或者开除党籍处分。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第四十八条</w:t>
      </w:r>
      <w:r w:rsidR="002E41DA">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在党内组织秘密集团或者组织其他分裂党的活动的，给予开除党籍处分。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参加秘密集团或者参加其他分裂党的活动的，给予留党察看或者开除党籍处分。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第四十九条</w:t>
      </w:r>
      <w:r w:rsidR="002E41DA">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在党内搞团团伙伙、结党营私、拉帮结派、培植个人势力等非组织活动，或者通过搞利益交换、为自己营造声势等活动捞取政治资本的，给予严重警告或者撤销党内职务处分；导致本地区、本部门、本单位政治生态恶化的，给予留党察看或者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第五十条</w:t>
      </w:r>
      <w:r w:rsidR="002E41DA">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党员领导干部在本人主政的地方或者分管的部门自行其是，搞山头主义，拒不执行党中央确定的大政方针，</w:t>
      </w:r>
      <w:r w:rsidRPr="00B11DCE">
        <w:rPr>
          <w:rStyle w:val="bjh-p"/>
          <w:rFonts w:ascii="仿宋" w:eastAsia="仿宋" w:hAnsi="仿宋" w:cs="Arial"/>
          <w:color w:val="333333"/>
          <w:sz w:val="32"/>
          <w:szCs w:val="32"/>
        </w:rPr>
        <w:lastRenderedPageBreak/>
        <w:t>甚至背着党中央另搞一套的，给予撤销党内职务、留党察看或者开除党籍处分。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落实党中央决策部署不坚决，打折扣、搞变通，在政治上造成不良影响或者严重后果的，给予警告或者严重警告处分；情节严重的，给予撤销党内职务、留党察看或者开除党籍处分。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第五十一条</w:t>
      </w:r>
      <w:r w:rsidR="002E41DA">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对党不忠诚不老实，表里不一，阳奉阴违，欺上瞒下，搞两面派，做两面人，情节较轻的，给予警告或者严重警告处分；情节较重的，给予撤销党内职务或者留党察看处分；情节严重的，给予开除党籍处分。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 xml:space="preserve">第五十二条　</w:t>
      </w:r>
      <w:r w:rsidRPr="00B11DCE">
        <w:rPr>
          <w:rStyle w:val="bjh-p"/>
          <w:rFonts w:ascii="仿宋" w:eastAsia="仿宋" w:hAnsi="仿宋" w:cs="Arial"/>
          <w:color w:val="333333"/>
          <w:sz w:val="32"/>
          <w:szCs w:val="32"/>
        </w:rPr>
        <w:t>制造、散布、传播政治谣言，破坏党的团结统一的，给予警告或者严重警告处分；情节较重的，给予撤销党内职务或者留党察看处分；情节严重的，给予开除党籍处分。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政治品行恶劣，匿名诬告，有意陷害或者制造其他谣言，造成损害或者不良影响的，依照前款规定处理。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第五十三条</w:t>
      </w:r>
      <w:r w:rsidR="002E41DA">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擅自对应当由党中央决定的重大政策问题作出决定、对外发表主张的，对直接责任者和领导责任者，给予严重警告或者撤销党内职务处分；情节严重的，给予留党察看或者开除党籍处分。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lastRenderedPageBreak/>
        <w:t>第五十四条</w:t>
      </w:r>
      <w:r w:rsidR="002E41DA">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不按照有关规定向组织请示、报告重大事项，情节较重的，给予警告或者严重警告处分；情节严重的，给予撤销党内职务或者留党察看处分。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 xml:space="preserve">第五十五条　</w:t>
      </w:r>
      <w:r w:rsidRPr="00B11DCE">
        <w:rPr>
          <w:rStyle w:val="bjh-p"/>
          <w:rFonts w:ascii="仿宋" w:eastAsia="仿宋" w:hAnsi="仿宋" w:cs="Arial"/>
          <w:color w:val="333333"/>
          <w:sz w:val="32"/>
          <w:szCs w:val="32"/>
        </w:rPr>
        <w:t>干扰巡视巡察工作或者不落实巡视巡察整改要求，情节较轻的，给予警告或者严重警告处分；情节较重的，给予撤销党内职务或者留党察看处分；情节严重的，给予开除党籍处分。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第五十六条</w:t>
      </w:r>
      <w:r w:rsidR="002E41DA">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对抗组织审查，有下列行为之一的，给予警告或者严重警告处分；情节较重的，给予撤销党内职务或者留党察看处分；情节严重的，给予开除党籍处分：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（一）串供或者伪造、销毁、转移、隐匿证据的；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（二）阻止他人揭发检举、提供证据材料的；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（三）包庇同案人员的；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（四）向组织提供虚假情况，掩盖事实的；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（五）有其他对抗组织审查行为的。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第五十七条</w:t>
      </w:r>
      <w:r w:rsidR="002E41DA">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组织、参加反对党的基本理论、基本路线、基本方略或者重大方针政策的集会、游行、示威等活动的，或者以组织讲座、论坛、报告会、座谈会等方式，反对党的基</w:t>
      </w:r>
      <w:r w:rsidRPr="00B11DCE">
        <w:rPr>
          <w:rStyle w:val="bjh-p"/>
          <w:rFonts w:ascii="仿宋" w:eastAsia="仿宋" w:hAnsi="仿宋" w:cs="Arial"/>
          <w:color w:val="333333"/>
          <w:sz w:val="32"/>
          <w:szCs w:val="32"/>
        </w:rPr>
        <w:lastRenderedPageBreak/>
        <w:t>本理论、基本路线、基本方略或者重大方针政策，造成严重不良影响的，对策划者、组织者和骨干分子，给予开除党籍处分。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对其他参加人员或者以提供信息、资料、财物、场地等方式支持上述活动者，情节较轻的，给予警告或者严重警告处分；情节较重的，给予撤销党内职务或者留党察看处分；情节严重的，给予开除党籍处分。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对不明真相被裹挟参加，经批评教育后确有悔改表现的，可以免予处分或者不予处分。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未经组织批准参加其他集会、游行、示威等活动，情节较轻的，给予警告或者严重警告处分；情节较重的，给予撤销党内职务或者留党察看处分；情节严重的，给予开除党籍处分。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第五十八条</w:t>
      </w:r>
      <w:r w:rsidR="002E41DA">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组织、参加旨在反对党的领导、反对社会主义制度或者敌视政府等组织的，对策划者、组织者和骨干分子，给予开除党籍处分。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对其他参加人员，情节较轻的，给予警告或者严重警告处分；情节较重的，给予撤销党内职务或者留党察看处分；情节严重的，给予开除党籍处分。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lastRenderedPageBreak/>
        <w:t>第五十九条</w:t>
      </w:r>
      <w:r w:rsidR="002E41DA">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组织、参加会道门或者邪教组织的，对策划者、组织者和骨干分子，给予开除党籍处分。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对其他参加人员，情节较轻的，给予警告或者严重警告处分；情节较重的，给予撤销党内职务或者留党察看处分；情节严重的，给予开除党籍处分。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对不明真相的参加人员，经批评教育后确有悔改表现的，可以免予处分或者不予处分。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第六十条</w:t>
      </w:r>
      <w:r w:rsidR="002E41DA">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从事、参与挑拨破坏民族关系制造事端或者参加民族分裂活动的，对策划者、组织者和骨干分子，给予开除党籍处分。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对其他参加人员，情节较轻的，给予警告或者严重警告处分；情节较重的，给予撤销党内职务或者留党察看处分；情节严重的，给予开除党籍处分。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对不明真相被裹挟参加，经批评教育后确有悔改表现的，可以免予处分或者不予处分。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有其他违反党和国家民族政策的行为，情节较轻的，给予警告或者严重警告处分；情节较重的，给予撤销党内职务或者留党察看处分；情节严重的，给予开除党籍处分。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lastRenderedPageBreak/>
        <w:t>第六十一条</w:t>
      </w:r>
      <w:r w:rsidR="002E41DA">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组织、利用宗教活动反对党的路线、方针、政策和决议，破坏民族团结的，对策划者、组织者和骨干分子，给予开除党籍处分。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对其他参加人员，给予撤销党内职务或者留党察看处分；情节严重的，给予开除党籍处分。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对不明真相被裹挟参加，经批评教育后确有悔改表现的，可以免予处分或者不予处分。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有其他违反党和国家宗教政策的行为，情节较轻的，给予警告或者严重警告处分；情节较重的，给予撤销党内职务或者留党察看处分；情节严重的，给予开除党籍处分。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第六十二条</w:t>
      </w:r>
      <w:r w:rsidR="002E41DA">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对信仰宗教的党员，应当加强思想教育，经党组织帮助教育仍没有转变的，应当劝其退党；劝而不退的，予以除名；参与利用宗教搞煽动活动的，给予开除党籍处分。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 xml:space="preserve">第六十三条　</w:t>
      </w:r>
      <w:r w:rsidRPr="00B11DCE">
        <w:rPr>
          <w:rStyle w:val="bjh-p"/>
          <w:rFonts w:ascii="仿宋" w:eastAsia="仿宋" w:hAnsi="仿宋" w:cs="Arial"/>
          <w:color w:val="333333"/>
          <w:sz w:val="32"/>
          <w:szCs w:val="32"/>
        </w:rPr>
        <w:t>组织迷信活动的，给予撤销党内职务或者留党察看处分；情节严重的，给予开除党籍处分。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参加迷信活动，造成不良影响的，给予警告或者严重警告处分；情节较重的，给予撤销党内职务或者留党察看处分；情节严重的，给予开除党籍处分。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lastRenderedPageBreak/>
        <w:t>对不明真相的参加人员，经批评教育后确有悔改表现的，可以免予处分或者不予处分。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第六十四条</w:t>
      </w:r>
      <w:r w:rsidR="002E41DA">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组织、利用宗族势力对抗党和政府，妨碍党和国家的方针政策以及决策部署的实施，或者破坏党的基层组织建设的，对策划者、组织者和骨干分子，给予开除党籍处分。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对其他参加人员，给予撤销党内职务或者留党察看处分；情节严重的，给予开除党籍处分。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对不明真相被裹挟参加，经批评教育后确有悔改表现的，可以免予处分或者不予处分。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 xml:space="preserve">第六十五条　</w:t>
      </w:r>
      <w:r w:rsidRPr="00B11DCE">
        <w:rPr>
          <w:rStyle w:val="bjh-p"/>
          <w:rFonts w:ascii="仿宋" w:eastAsia="仿宋" w:hAnsi="仿宋" w:cs="Arial"/>
          <w:color w:val="333333"/>
          <w:sz w:val="32"/>
          <w:szCs w:val="32"/>
        </w:rPr>
        <w:t>在国（境）外、外国驻华使（领）馆申请政治避难，或者违纪后逃往国（境）外、外国驻华使（领）馆的，给予开除党籍处分。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在国（境）外公开发表反对党和政府的文章、演说、宣言、声明等的，依照前款规定处理。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故意为上述行为提供方便条件的，给予留党察看或者开除党籍处分。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lastRenderedPageBreak/>
        <w:t>第六十六条</w:t>
      </w:r>
      <w:r w:rsidR="002E41DA">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在涉外活动中，其言行在政治上造成恶劣影响，损害党和国家尊严、利益的，给予撤销党内职务或者留党察看处分；情节严重的，给予开除党籍处分。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 xml:space="preserve">第六十七条　</w:t>
      </w:r>
      <w:r w:rsidRPr="00B11DCE">
        <w:rPr>
          <w:rStyle w:val="bjh-p"/>
          <w:rFonts w:ascii="仿宋" w:eastAsia="仿宋" w:hAnsi="仿宋" w:cs="Arial"/>
          <w:color w:val="333333"/>
          <w:sz w:val="32"/>
          <w:szCs w:val="32"/>
        </w:rPr>
        <w:t>不履行全面从严治党主体责任、监督责任或者履行全面从严治党主体责任、监督责任不力，给党组织造成严重损害或者严重不良影响的，对直接责任者和领导责任者，给予警告或者严重警告处分；情节严重的，给予撤销党内职务或者留党察看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第六十八条</w:t>
      </w:r>
      <w:r w:rsidR="002E41DA">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党员领导干部对违反政治纪律和政治规矩等错误思想和行为不报告、不抵制、不斗争，放任不管，搞无原则一团和气，造成不良影响的，给予警告或者严重警告处分；情节严重的，给予撤销党内职务或者留党察看处分。</w:t>
      </w:r>
    </w:p>
    <w:p w:rsidR="002E41DA" w:rsidRDefault="00B11DCE" w:rsidP="00B11DCE">
      <w:pPr>
        <w:pStyle w:val="a5"/>
        <w:shd w:val="clear" w:color="auto" w:fill="FFFFFF"/>
        <w:spacing w:before="299" w:beforeAutospacing="0" w:after="0" w:afterAutospacing="0" w:line="326" w:lineRule="atLeast"/>
        <w:jc w:val="both"/>
        <w:rPr>
          <w:rStyle w:val="bjh-p"/>
          <w:rFonts w:ascii="Arial" w:eastAsia="仿宋" w:hAnsi="Arial" w:cs="Arial" w:hint="eastAsia"/>
          <w:color w:val="333333"/>
          <w:sz w:val="32"/>
          <w:szCs w:val="32"/>
        </w:rPr>
      </w:pPr>
      <w:r w:rsidRPr="00B11DCE">
        <w:rPr>
          <w:rStyle w:val="bjh-strong"/>
          <w:rFonts w:ascii="仿宋" w:eastAsia="仿宋" w:hAnsi="仿宋" w:cs="Arial"/>
          <w:b/>
          <w:bCs/>
          <w:color w:val="333333"/>
          <w:sz w:val="32"/>
          <w:szCs w:val="32"/>
        </w:rPr>
        <w:t>第六十九条</w:t>
      </w:r>
      <w:r w:rsidR="002E41DA">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违反党的优良传统和工作惯例等党的规矩，在政治上造成不良影响的，给予警告或者严重警告处分；情节较重的，给予撤销党内职务或者留党察看处分；情节严重的，给予开除党籍处分。</w:t>
      </w:r>
      <w:r w:rsidRPr="00B11DCE">
        <w:rPr>
          <w:rStyle w:val="bjh-p"/>
          <w:rFonts w:ascii="Arial" w:eastAsia="仿宋" w:hAnsi="Arial" w:cs="Arial"/>
          <w:color w:val="333333"/>
          <w:sz w:val="32"/>
          <w:szCs w:val="32"/>
        </w:rPr>
        <w:t> </w:t>
      </w:r>
    </w:p>
    <w:p w:rsidR="002E41DA" w:rsidRDefault="00B11DCE" w:rsidP="00B11DCE">
      <w:pPr>
        <w:pStyle w:val="a5"/>
        <w:shd w:val="clear" w:color="auto" w:fill="FFFFFF"/>
        <w:spacing w:before="299" w:beforeAutospacing="0" w:after="0" w:afterAutospacing="0" w:line="326" w:lineRule="atLeast"/>
        <w:jc w:val="both"/>
        <w:rPr>
          <w:rStyle w:val="bjh-strong"/>
          <w:rFonts w:ascii="仿宋" w:eastAsia="仿宋" w:hAnsi="仿宋" w:cs="Arial" w:hint="eastAsia"/>
          <w:b/>
          <w:bCs/>
          <w:color w:val="333333"/>
          <w:sz w:val="32"/>
          <w:szCs w:val="32"/>
        </w:rPr>
      </w:pPr>
      <w:r w:rsidRPr="00B11DCE">
        <w:rPr>
          <w:rStyle w:val="bjh-strong"/>
          <w:rFonts w:ascii="仿宋" w:eastAsia="仿宋" w:hAnsi="仿宋" w:cs="Arial"/>
          <w:b/>
          <w:bCs/>
          <w:color w:val="333333"/>
          <w:sz w:val="32"/>
          <w:szCs w:val="32"/>
        </w:rPr>
        <w:t>第七章　对违反组织纪律行为的处分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Arial" w:eastAsia="仿宋" w:hAnsi="Arial" w:cs="Arial"/>
          <w:b/>
          <w:bCs/>
          <w:color w:val="333333"/>
          <w:sz w:val="32"/>
          <w:szCs w:val="32"/>
        </w:rPr>
        <w:t> </w:t>
      </w:r>
      <w:r w:rsidRPr="00B11DCE">
        <w:rPr>
          <w:rStyle w:val="bjh-strong"/>
          <w:rFonts w:ascii="仿宋" w:eastAsia="仿宋" w:hAnsi="仿宋" w:cs="Arial"/>
          <w:b/>
          <w:bCs/>
          <w:color w:val="333333"/>
          <w:sz w:val="32"/>
          <w:szCs w:val="32"/>
        </w:rPr>
        <w:t>第七十条</w:t>
      </w:r>
      <w:r w:rsidRPr="00B11DCE">
        <w:rPr>
          <w:rStyle w:val="bjh-p"/>
          <w:rFonts w:ascii="仿宋" w:eastAsia="仿宋" w:hAnsi="仿宋" w:cs="Arial"/>
          <w:color w:val="333333"/>
          <w:sz w:val="32"/>
          <w:szCs w:val="32"/>
        </w:rPr>
        <w:t xml:space="preserve">　违反民主集中制原则，有下列行为之一的，给予警告或者严重警告处分；情节严重的，给予撤销党内职务或者留党察看处分：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lastRenderedPageBreak/>
        <w:t>（一）拒不执行或者擅自改变党组织作出的重大决定的；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（二）违反议事规则，个人或者少数人决定重大问题的；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（三）故意规避集体决策，决定重大事项、重要干部任免、重要项目安排和大额资金使用的；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（四）借集体决策名义集体违规的。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第七十一条</w:t>
      </w:r>
      <w:r w:rsidR="002E41DA">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下级党组织拒不执行或者擅自改变上级党组织决定的，对直接责任者和领导责任者，给予警告或者严重警告处分；情节严重的，给予撤销党内职务或者留党察看处分。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 xml:space="preserve">第七十二条　</w:t>
      </w:r>
      <w:r w:rsidRPr="00B11DCE">
        <w:rPr>
          <w:rStyle w:val="bjh-p"/>
          <w:rFonts w:ascii="仿宋" w:eastAsia="仿宋" w:hAnsi="仿宋" w:cs="Arial"/>
          <w:color w:val="333333"/>
          <w:sz w:val="32"/>
          <w:szCs w:val="32"/>
        </w:rPr>
        <w:t>拒不执行党组织的分配、调动、交流等决定的，给予警告、严重警告或者撤销党内职务处分。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在特殊时期或者紧急状况下，拒不执行党组织决定的，给予留党察看或者开除党籍处分。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第七十三条</w:t>
      </w:r>
      <w:r w:rsidR="002E41DA">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有下列行为之一，情节较重的，给予警告或者严重警告处分：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（一）违反个人有关事项报告规定，隐瞒不报的；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（二）在组织进行谈话、函询时，不如实向组织说明问题的；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（三）不按要求报告或者不如实报告个人去向的；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lastRenderedPageBreak/>
        <w:t>（四）不如实填报个人档案资料的。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篡改、伪造个人档案资料的，给予严重警告处分；情节严重的，给予撤销党内职务或者留党察看处分。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隐瞒入党前严重错误的，一般应当予以除名；对入党后表现尚好的，给予严重警告、撤销党内职务或者留党察看处分。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第七十四条</w:t>
      </w:r>
      <w:r w:rsidR="002E41DA">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党员领导干部违反有关规定组织、参加自发成立的老乡会、校友会、战友会等，情节严重的，给予警告、严重警告或者撤销党内职务处分。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 xml:space="preserve">第七十五条　</w:t>
      </w:r>
      <w:r w:rsidRPr="00B11DCE">
        <w:rPr>
          <w:rStyle w:val="bjh-p"/>
          <w:rFonts w:ascii="仿宋" w:eastAsia="仿宋" w:hAnsi="仿宋" w:cs="Arial"/>
          <w:color w:val="333333"/>
          <w:sz w:val="32"/>
          <w:szCs w:val="32"/>
        </w:rPr>
        <w:t>有下列行为之一的，给予警告或者严重警告处分；情节较重的，给予撤销党内职务或者留党察看处分；情节严重的，给予开除党籍处分：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（一）在民主推荐、民主测评、组织考察和党内选举中搞拉票、助选等非组织活动的；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（二）在法律规定的投票、选举活动中违背组织原则搞非组织活动，组织、怂恿、诱使他人投票、表决的；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（三）在选举中进行其他违反党章、其他党内法规和有关章程活动的。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lastRenderedPageBreak/>
        <w:t>搞有组织的拉票贿选，或者用公款拉票贿选的，从重或者加重处分。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第七十六条</w:t>
      </w:r>
      <w:r w:rsidR="002E41DA">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在干部选拔任用工作中，有任人唯亲、排斥异己、封官许愿、说情干预、跑官要官、突击提拔或者调整干部等违反干部选拔任用规定行为，对直接责任者和领导责任者，情节较轻的，给予警告或者严重警告处分；情节较重的，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用人失察失误造成严重后果的，对直接责任者和领导责任者，依照前款规定处理。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 xml:space="preserve">第七十七条　</w:t>
      </w:r>
      <w:r w:rsidRPr="00B11DCE">
        <w:rPr>
          <w:rStyle w:val="bjh-p"/>
          <w:rFonts w:ascii="仿宋" w:eastAsia="仿宋" w:hAnsi="仿宋" w:cs="Arial"/>
          <w:color w:val="333333"/>
          <w:sz w:val="32"/>
          <w:szCs w:val="32"/>
        </w:rPr>
        <w:t>在干部、职工的录用、考核、职务晋升、职称评定和征兵、安置复转军人等工作中，隐瞒、歪曲事实真相，或者利用职权或者职务上的影响违反有关规定为本人或者其他人谋取利益的，给予警告或者严重警告处分；情节较重的，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弄虚作假，骗取职务、职级、职称、待遇、资格、学历、学位、荣誉或者其他利益的，依照前款规定处理。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lastRenderedPageBreak/>
        <w:t>第七十八条</w:t>
      </w:r>
      <w:r w:rsidR="002E41DA">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侵犯党员的表决权、选举权和被选举权，情节较重的，给予警告或者严重警告处分；情节严重的，给予撤销党内职务处分。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以强迫、威胁、欺骗、拉拢等手段，妨害党员自主行使表决权、选举权和被选举权的，给予撤销党内职务、留党察看或者开除党籍处分。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 xml:space="preserve">第七十九条　</w:t>
      </w:r>
      <w:r w:rsidRPr="00B11DCE">
        <w:rPr>
          <w:rStyle w:val="bjh-p"/>
          <w:rFonts w:ascii="仿宋" w:eastAsia="仿宋" w:hAnsi="仿宋" w:cs="Arial"/>
          <w:color w:val="333333"/>
          <w:sz w:val="32"/>
          <w:szCs w:val="32"/>
        </w:rPr>
        <w:t>有下列行为之一的，给予警告或者严重警告处分；情节较重的，给予撤销党内职务或者留党察看处分；情节严重的，给予开除党籍处分：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（一）对批评、检举、控告进行阻挠、压制，或者将批评、检举、控告材料私自扣压、销毁，或者故意将其泄露给他人的；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（二）对党员的申辩、辩护、作证等进行压制，造成不良后果的；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（三）压制党员申诉，造成不良后果的，或者不按照有关规定处理党员申诉的；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（四）有其他侵犯党员权利行为，造成不良后果的。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对批评人、检举人、控告人、证人及其他人员打击报复的，从重或者加重处分。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lastRenderedPageBreak/>
        <w:t>党组织有上述行为的，对直接责任者和领导责任者，依照第一款规定处理。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 xml:space="preserve">第八十条　</w:t>
      </w:r>
      <w:r w:rsidRPr="00B11DCE">
        <w:rPr>
          <w:rStyle w:val="bjh-p"/>
          <w:rFonts w:ascii="仿宋" w:eastAsia="仿宋" w:hAnsi="仿宋" w:cs="Arial"/>
          <w:color w:val="333333"/>
          <w:sz w:val="32"/>
          <w:szCs w:val="32"/>
        </w:rPr>
        <w:t>违反党章和其他党内法规的规定，采取弄虚作假或者其他手段把不符合党员条件的人发展为党员，或者为非党员出具党员身份证明的，对直接责任者和领导责任者，给予警告或者严重警告处分；情节严重的，给予撤销党内职务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违反有关规定程序发展党员的，对直接责任者和领导责任者，依照前款规定处理。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第八十一条</w:t>
      </w:r>
      <w:r w:rsidR="002E41DA">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违反有关规定取得外国国籍或者获取国（境）外永久居留资格、长期居留许可的，给予撤销党内职务、留党察看或者开除党籍处分。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 xml:space="preserve">第八十二条　</w:t>
      </w:r>
      <w:r w:rsidRPr="00B11DCE">
        <w:rPr>
          <w:rStyle w:val="bjh-p"/>
          <w:rFonts w:ascii="仿宋" w:eastAsia="仿宋" w:hAnsi="仿宋" w:cs="Arial"/>
          <w:color w:val="333333"/>
          <w:sz w:val="32"/>
          <w:szCs w:val="32"/>
        </w:rPr>
        <w:t>违反有关规定办理因私出国（境）证件、前往港澳通行证，或者未经批准出入国（边）境，情节较轻的，给予警告或者严重警告处分；情节较重的，给予撤销党内职务处分；情节严重的，给予留党察看处分。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第八十三条</w:t>
      </w:r>
      <w:r w:rsidR="002E41DA">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驻外机构或者临时出国（境）团（组）中的党员擅自脱离组织，或者从事外事、机要、军事等工作的党员违反有关规定同国（境）外机构、人员联系和交往的，给予警告、严重警告或者撤销党内职务处分。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lastRenderedPageBreak/>
        <w:t xml:space="preserve">第八十四条　</w:t>
      </w:r>
      <w:r w:rsidRPr="00B11DCE">
        <w:rPr>
          <w:rStyle w:val="bjh-p"/>
          <w:rFonts w:ascii="仿宋" w:eastAsia="仿宋" w:hAnsi="仿宋" w:cs="Arial"/>
          <w:color w:val="333333"/>
          <w:sz w:val="32"/>
          <w:szCs w:val="32"/>
        </w:rPr>
        <w:t>驻外机构或者临时出国（境）团（组）中的党员，脱离组织出走时间不满六个月又自动回归的，给予撤销党内职务或者留党察看处分；脱离组织出走时间超过六个月的，按照自行脱党处理，党内予以除名。</w:t>
      </w:r>
    </w:p>
    <w:p w:rsidR="002E41DA" w:rsidRDefault="00B11DCE" w:rsidP="00B11DCE">
      <w:pPr>
        <w:pStyle w:val="a5"/>
        <w:shd w:val="clear" w:color="auto" w:fill="FFFFFF"/>
        <w:spacing w:before="299" w:beforeAutospacing="0" w:after="0" w:afterAutospacing="0" w:line="326" w:lineRule="atLeast"/>
        <w:jc w:val="both"/>
        <w:rPr>
          <w:rStyle w:val="bjh-p"/>
          <w:rFonts w:ascii="Arial" w:eastAsia="仿宋" w:hAnsi="Arial" w:cs="Arial" w:hint="eastAsia"/>
          <w:color w:val="333333"/>
          <w:sz w:val="32"/>
          <w:szCs w:val="32"/>
        </w:rPr>
      </w:pPr>
      <w:r w:rsidRPr="00B11DCE">
        <w:rPr>
          <w:rStyle w:val="bjh-p"/>
          <w:rFonts w:ascii="仿宋" w:eastAsia="仿宋" w:hAnsi="仿宋" w:cs="Arial"/>
          <w:color w:val="333333"/>
          <w:sz w:val="32"/>
          <w:szCs w:val="32"/>
        </w:rPr>
        <w:t>故意为他人脱离组织出走提供方便条件的，给予警告、严重警告或者撤销党内职务处分。</w:t>
      </w:r>
      <w:r w:rsidRPr="00B11DCE">
        <w:rPr>
          <w:rStyle w:val="bjh-p"/>
          <w:rFonts w:ascii="Arial" w:eastAsia="仿宋" w:hAnsi="Arial" w:cs="Arial"/>
          <w:color w:val="333333"/>
          <w:sz w:val="32"/>
          <w:szCs w:val="32"/>
        </w:rPr>
        <w:t> </w:t>
      </w:r>
    </w:p>
    <w:p w:rsidR="002E41DA" w:rsidRDefault="00B11DCE" w:rsidP="00B11DCE">
      <w:pPr>
        <w:pStyle w:val="a5"/>
        <w:shd w:val="clear" w:color="auto" w:fill="FFFFFF"/>
        <w:spacing w:before="299" w:beforeAutospacing="0" w:after="0" w:afterAutospacing="0" w:line="326" w:lineRule="atLeast"/>
        <w:jc w:val="both"/>
        <w:rPr>
          <w:rStyle w:val="bjh-strong"/>
          <w:rFonts w:ascii="Arial" w:eastAsia="仿宋" w:hAnsi="Arial" w:cs="Arial" w:hint="eastAsia"/>
          <w:b/>
          <w:bCs/>
          <w:color w:val="333333"/>
          <w:sz w:val="32"/>
          <w:szCs w:val="32"/>
        </w:rPr>
      </w:pPr>
      <w:r w:rsidRPr="00B11DCE">
        <w:rPr>
          <w:rStyle w:val="bjh-strong"/>
          <w:rFonts w:ascii="仿宋" w:eastAsia="仿宋" w:hAnsi="仿宋" w:cs="Arial"/>
          <w:b/>
          <w:bCs/>
          <w:color w:val="333333"/>
          <w:sz w:val="32"/>
          <w:szCs w:val="32"/>
        </w:rPr>
        <w:t>第八章　对违反廉洁纪律行为的处分</w:t>
      </w:r>
      <w:r w:rsidRPr="00B11DCE">
        <w:rPr>
          <w:rStyle w:val="bjh-strong"/>
          <w:rFonts w:ascii="Arial" w:eastAsia="仿宋" w:hAnsi="Arial" w:cs="Arial"/>
          <w:b/>
          <w:bCs/>
          <w:color w:val="333333"/>
          <w:sz w:val="32"/>
          <w:szCs w:val="32"/>
        </w:rPr>
        <w:t> </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第八十五条</w:t>
      </w:r>
      <w:r w:rsidR="002E41DA">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党员干部必须正确行使人民赋予的权力，清正廉洁，反对任何滥用职权、谋求私利的行为。</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利用职权或者职务上的影响为他人谋取利益，本人的配偶、子女及其配偶等亲属和其他特定关系人收受对方财物，情节较重的，给予警告或者严重警告处分；情节严重的，给予撤销党内职务、留党察看或者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第八十六条</w:t>
      </w:r>
      <w:r w:rsidR="002E41DA">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相互利用职权或者职务上的影响为对方及其配偶、子女及其配偶等亲属、身边工作人员和其他特定关系人谋取利益搞权权交易的，给予警告或者严重警告处分；情节较重的，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lastRenderedPageBreak/>
        <w:t>第八十七条</w:t>
      </w:r>
      <w:r w:rsidR="002E41DA">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纵容、默许配偶、子女及其配偶等亲属、身边工作人员和其他特定关系人利用党员干部本人职权或者职务上的影响谋取私利，情节较轻的，给予警告或者严重警告处分；情节较重的，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党员干部的配偶、子女及其配偶等亲属和其他特定关系人不实际工作而获取薪酬或者虽实际工作但领取明显超出同职级标准薪酬，党员干部知情未予纠正的，依照前款规定处理。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第八十八条</w:t>
      </w:r>
      <w:r w:rsidR="002E41DA">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收受可能影响公正执行公务的礼品、礼金、消费卡和有价证券、股权、其他金融产品等财物，情节较轻的，给予警告或者严重警告处分；情节较重的，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收受其他明显超出正常礼尚往来的财物的，依照前款规定处理。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 xml:space="preserve">第八十九条　</w:t>
      </w:r>
      <w:r w:rsidRPr="00B11DCE">
        <w:rPr>
          <w:rStyle w:val="bjh-p"/>
          <w:rFonts w:ascii="仿宋" w:eastAsia="仿宋" w:hAnsi="仿宋" w:cs="Arial"/>
          <w:color w:val="333333"/>
          <w:sz w:val="32"/>
          <w:szCs w:val="32"/>
        </w:rPr>
        <w:t>向从事公务的人员及其配偶、子女及其配偶等亲属和其他特定关系人赠送明显超出正常礼尚往来的礼品、礼金、消费卡和有价证券、股权、其他金融产品等财物，情节较重的，给予警告或者严重警告处分；情节严重的，给予撤销党内职务或者留党察看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lastRenderedPageBreak/>
        <w:t>第九十条</w:t>
      </w:r>
      <w:r w:rsidR="002E41DA">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借用管理和服务对象的钱款、住房、车辆等，影响公正执行公务，情节较重的，给予警告或者严重警告处分；情节严重的，给予撤销党内职务、留党察看或者开除党籍处分。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通过民间借贷等金融活动获取大额回报，影响公正执行公务的，依照前款规定处理。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 xml:space="preserve">第九十一条　</w:t>
      </w:r>
      <w:r w:rsidRPr="00B11DCE">
        <w:rPr>
          <w:rStyle w:val="bjh-p"/>
          <w:rFonts w:ascii="仿宋" w:eastAsia="仿宋" w:hAnsi="仿宋" w:cs="Arial"/>
          <w:color w:val="333333"/>
          <w:sz w:val="32"/>
          <w:szCs w:val="32"/>
        </w:rPr>
        <w:t>利用职权或者职务上的影响操办婚丧喜庆事宜，在社会上造成不良影响的，给予警告或者严重警告处分；情节严重的，给予撤销党内职务处分；借机敛财或者有其他侵犯国家、集体和人民利益行为的，从重或者加重处分，直至开除党籍。</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第九十二条</w:t>
      </w:r>
      <w:r w:rsidR="002E41DA">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接受、提供可能影响公正执行公务的宴请或者旅游、健身、娱乐等活动安排，情节较重的，给予警告或者严重警告处分；情节严重的，给予撤销党内职务或者留党察看处分。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 xml:space="preserve">第九十三条　</w:t>
      </w:r>
      <w:r w:rsidRPr="00B11DCE">
        <w:rPr>
          <w:rStyle w:val="bjh-p"/>
          <w:rFonts w:ascii="仿宋" w:eastAsia="仿宋" w:hAnsi="仿宋" w:cs="Arial"/>
          <w:color w:val="333333"/>
          <w:sz w:val="32"/>
          <w:szCs w:val="32"/>
        </w:rPr>
        <w:t>违反有关规定取得、持有、实际使用运动健身卡、会所和俱乐部会员卡、高尔夫球卡等各种消费卡，或者违反有关规定出入私人会所，情节较重的，给予警告或者严重警告处分；情节严重的，给予撤销党内职务或者留党察看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lastRenderedPageBreak/>
        <w:t xml:space="preserve">第九十四条　</w:t>
      </w:r>
      <w:r w:rsidRPr="00B11DCE">
        <w:rPr>
          <w:rStyle w:val="bjh-p"/>
          <w:rFonts w:ascii="仿宋" w:eastAsia="仿宋" w:hAnsi="仿宋" w:cs="Arial"/>
          <w:color w:val="333333"/>
          <w:sz w:val="32"/>
          <w:szCs w:val="32"/>
        </w:rPr>
        <w:t>违反有关规定从事营利活动，有下列行为之一，情节较轻的，给予警告或者严重警告处分；情节较重的，给予撤销党内职务或者留党察看处分；情节严重的，给予开除党籍处分：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（一）经商办企业的；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（二）拥有非上市公司（企业）的股份或者证券的；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（三）买卖股票或者进行其他证券投资的；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（四）从事有偿中介活动的；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（五）在国（境）外注册公司或者投资入股的；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（六）有其他违反有关规定从事营利活动的。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利用参与企业重组改制、定向增发、兼并投资、土地使用权出让等决策、审批过程中掌握的信息买卖股票，利用职权或者职务上的影响通过购买信托产品、基金等方式非正常获利的，依照前款规定处理。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违反有关规定在经济组织、社会组织等单位中兼职，或者经批准兼职但获取薪酬、奖金、津贴等额外利益的，依照第一款规定处理。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lastRenderedPageBreak/>
        <w:t xml:space="preserve">第九十五条　</w:t>
      </w:r>
      <w:r w:rsidRPr="00B11DCE">
        <w:rPr>
          <w:rStyle w:val="bjh-p"/>
          <w:rFonts w:ascii="仿宋" w:eastAsia="仿宋" w:hAnsi="仿宋" w:cs="Arial"/>
          <w:color w:val="333333"/>
          <w:sz w:val="32"/>
          <w:szCs w:val="32"/>
        </w:rPr>
        <w:t>利用职权或者职务上的影响，为配偶、子女及其配偶等亲属和其他特定关系人在审批监管、资源开发、金融信贷、大宗采购、土地使用权出让、房地产开发、工程招投标以及公共财政支出等方面谋取利益，情节较轻的，给予警告或者严重警告处分；情节较重的，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利用职权或者职务上的影响，为配偶、子女及其配偶等亲属和其他特定关系人吸收存款、推销金融产品等提供帮助谋取利益的，依照前款规定处理。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第九十六条</w:t>
      </w:r>
      <w:r w:rsidR="002E41DA">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党员领导干部离职或者退（离）休后违反有关规定接受原任职务管辖的地区和业务范围内的企业和中介机构的聘任，或者个人从事与原任职务管辖业务相关的营利活动，情节较轻的，给予警告或者严重警告处分；情节较重的，给予撤销党内职务处分；情节严重的，给予留党察看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党员领导干部离职或者退（离）休后违反有关规定担任上市公司、基金管理公司独立董事、独立监事等职务，情节较轻的，给予警告或者严重警告处分；情节较重的，给予撤销党内职务处分；情节严重的，给予留党察看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lastRenderedPageBreak/>
        <w:t>第九十七条</w:t>
      </w:r>
      <w:r w:rsidR="002E41DA">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党员领导干部的配偶、子女及其配偶，违反有关规定在该党员领导干部管辖的地区和业务范围内从事可能影响其公正执行公务的经营活动，或者在该党员领导干部管辖的地区和业务范围内的外商独资企业、中外合资企业中担任由外方委派、聘任的高级职务或者违规任职、兼职取酬的，该党员领导干部应当按照规定予以纠正；拒不纠正的，其本人应当辞去现任职务或者由组织予以调整职务；不辞去现任职务或者不服从组织调整职务的，给予撤销党内职务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第九十八条</w:t>
      </w:r>
      <w:r w:rsidR="002E41DA">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党和国家机关违反有关规定经商办企业的，对直接责任者和领导责任者，给予警告或者严重警告处分；情节严重的，给予撤销党内职务处分。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第九十九条</w:t>
      </w:r>
      <w:r w:rsidR="002E41DA">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党员领导干部违反工作、生活保障制度，在交通、医疗、警卫等方面为本人、配偶、子女及其配偶等亲属和其他特定关系人谋求特殊待遇，情节较重的，给予警告或者严重警告处分；情节严重的，给予撤销党内职务或者留党察看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第一百条</w:t>
      </w:r>
      <w:r w:rsidR="002E41DA">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在分配、购买住房中侵犯国家、集体利益，情节较轻的，给予警告或者严重警告处分；情节较重的，给予撤销党内职务或者留党察看处分；情节严重的，给予开除党籍处分。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lastRenderedPageBreak/>
        <w:t>第一百零一条</w:t>
      </w:r>
      <w:r w:rsidR="002E41DA">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利用职权或者职务上的影响，侵占非本人经管的公私财物，或者以象征性地支付钱款等方式侵占公私财物，或者无偿、象征性地支付报酬接受服务、使用劳务，情节较轻的，给予警告或者严重警告处分；情节较重的，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利用职权或者职务上的影响，将本人、配偶、子女及其配偶等亲属应当由个人支付的费用，由下属单位、其他单位或者他人支付、报销的，依照前款规定处理。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 xml:space="preserve">第一百零二条　</w:t>
      </w:r>
      <w:r w:rsidRPr="00B11DCE">
        <w:rPr>
          <w:rStyle w:val="bjh-p"/>
          <w:rFonts w:ascii="仿宋" w:eastAsia="仿宋" w:hAnsi="仿宋" w:cs="Arial"/>
          <w:color w:val="333333"/>
          <w:sz w:val="32"/>
          <w:szCs w:val="32"/>
        </w:rPr>
        <w:t>利用职权或者职务上的影响，违反有关规定占用公物归个人使用，时间超过六个月，情节较重的，给予警告或者严重警告处分；情节严重的，给予撤销党内职务处分。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占用公物进行营利活动的，给予警告或者严重警告处分；情节较重的，给予撤销党内职务或者留党察看处分；情节严重的，给予开除党籍处分。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将公物借给他人进行营利活动的，依照前款规定处理。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第一百零三条</w:t>
      </w:r>
      <w:r w:rsidR="002E41DA">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违反有关规定组织、参加用公款支付的宴请、高消费娱乐、健身活动，或者用公款购买赠送或者发放礼品、消费卡（券）等，对直接责任者和领导责任者，情节较轻的，</w:t>
      </w:r>
      <w:r w:rsidRPr="00B11DCE">
        <w:rPr>
          <w:rStyle w:val="bjh-p"/>
          <w:rFonts w:ascii="仿宋" w:eastAsia="仿宋" w:hAnsi="仿宋" w:cs="Arial"/>
          <w:color w:val="333333"/>
          <w:sz w:val="32"/>
          <w:szCs w:val="32"/>
        </w:rPr>
        <w:lastRenderedPageBreak/>
        <w:t>给予警告或者严重警告处分；情节较重的，给予撤销党内职务或者留党察看处分；情节严重的，给予开除党籍处分。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第一百零四条</w:t>
      </w:r>
      <w:r w:rsidR="002E41DA">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违反有关规定自定薪酬或者滥发津贴、补贴、奖金等，对直接责任者和领导责任者，情节较轻的，给予警告或者严重警告处分；情节较重的，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 xml:space="preserve">第一百零五条　</w:t>
      </w:r>
      <w:r w:rsidRPr="00B11DCE">
        <w:rPr>
          <w:rStyle w:val="bjh-p"/>
          <w:rFonts w:ascii="仿宋" w:eastAsia="仿宋" w:hAnsi="仿宋" w:cs="Arial"/>
          <w:color w:val="333333"/>
          <w:sz w:val="32"/>
          <w:szCs w:val="32"/>
        </w:rPr>
        <w:t>有下列行为之一，对直接责任者和领导责任者，情节较轻的，给予警告或者严重警告处分；情节较重的，给予撤销党内职务或者留党察看处分；情节严重的，给予开除党籍处分：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（一）公款旅游或者以学习培训、考察调研、职工疗养等为名变相公款旅游的；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（二）改变公务行程，借机旅游的；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（三）参加所管理企业、下属单位组织的考察活动，借机旅游的。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以考察、学习、培训、研讨、招商、参展等名义变相用公款出国（境）旅游的，依照前款规定处理。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第一百零六条</w:t>
      </w:r>
      <w:r w:rsidR="002E41DA">
        <w:rPr>
          <w:rStyle w:val="bjh-strong"/>
          <w:rFonts w:ascii="仿宋" w:eastAsia="仿宋" w:hAnsi="仿宋" w:cs="Arial" w:hint="eastAsia"/>
          <w:b/>
          <w:bCs/>
          <w:color w:val="333333"/>
          <w:sz w:val="32"/>
          <w:szCs w:val="32"/>
        </w:rPr>
        <w:t xml:space="preserve">  </w:t>
      </w:r>
      <w:r w:rsidRPr="00B11DCE">
        <w:rPr>
          <w:rStyle w:val="bjh-strong"/>
          <w:rFonts w:ascii="仿宋" w:eastAsia="仿宋" w:hAnsi="仿宋" w:cs="Arial"/>
          <w:b/>
          <w:bCs/>
          <w:color w:val="333333"/>
          <w:sz w:val="32"/>
          <w:szCs w:val="32"/>
        </w:rPr>
        <w:t xml:space="preserve">　</w:t>
      </w:r>
      <w:r w:rsidRPr="00B11DCE">
        <w:rPr>
          <w:rStyle w:val="bjh-p"/>
          <w:rFonts w:ascii="仿宋" w:eastAsia="仿宋" w:hAnsi="仿宋" w:cs="Arial"/>
          <w:color w:val="333333"/>
          <w:sz w:val="32"/>
          <w:szCs w:val="32"/>
        </w:rPr>
        <w:t>违反公务接待管理规定，超标准、超范围接待或者借机大吃大喝，对直接责任者和领导责任者，情节</w:t>
      </w:r>
      <w:r w:rsidRPr="00B11DCE">
        <w:rPr>
          <w:rStyle w:val="bjh-p"/>
          <w:rFonts w:ascii="仿宋" w:eastAsia="仿宋" w:hAnsi="仿宋" w:cs="Arial"/>
          <w:color w:val="333333"/>
          <w:sz w:val="32"/>
          <w:szCs w:val="32"/>
        </w:rPr>
        <w:lastRenderedPageBreak/>
        <w:t>较重的，给予警告或者严重警告处分；情节严重的，给予撤销党内职务处分。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第一百零七条</w:t>
      </w:r>
      <w:r>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违反有关规定配备、购买、更换、装饰、使用公务交通工具或者有其他违反公务交通工具管理规定的行为，对直接责任者和领导责任者，情节较重的，给予警告或者严重警告处分；情节严重的，给予撤销党内职务或者留党察看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第一百零八条</w:t>
      </w:r>
      <w:r>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违反会议活动管理规定，有下列行为之一，对直接责任者和领导责任者，情节较重的，给予警告或者严重警告处分；情节严重的，给予撤销党内职务处分：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（一）到禁止召开会议的风景名胜区开会的；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（二）决定或者批准举办各类节会、庆典活动的。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擅自举办评比达标表彰活动或者借评比达标表彰活动收取费用的，依照前款规定处理。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第一百零九条</w:t>
      </w:r>
      <w:r>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违反办公用房管理等规定，有下列行为之一，对直接责任者和领导责任者，情节较重的，给予警告或者严重警告处分；情节严重的，给予撤销党内职务处分：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（一）决定或者批准兴建、装修办公楼、培训中心等楼堂馆所的；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lastRenderedPageBreak/>
        <w:t>（二）超标准配备、使用办公用房的；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（三）用公款包租、占用客房或者其他场所供个人使用的。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第一百一十条</w:t>
      </w:r>
      <w:r>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搞权色交易或者给予财物搞钱色交易的，给予警告或者严重警告处分；情节较重的，给予撤销党内职务或者留党察看处分；情节严重的，给予开除党籍处分。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 xml:space="preserve">第一百一十一条　</w:t>
      </w:r>
      <w:r w:rsidRPr="00B11DCE">
        <w:rPr>
          <w:rStyle w:val="bjh-p"/>
          <w:rFonts w:ascii="仿宋" w:eastAsia="仿宋" w:hAnsi="仿宋" w:cs="Arial"/>
          <w:color w:val="333333"/>
          <w:sz w:val="32"/>
          <w:szCs w:val="32"/>
        </w:rPr>
        <w:t>有其他违反廉洁纪律规定行为的，应当视具体情节给予警告直至开除党籍处分。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第九章　对违反群众纪律行为的处分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 xml:space="preserve">第一百一十二条　</w:t>
      </w:r>
      <w:r w:rsidRPr="00B11DCE">
        <w:rPr>
          <w:rStyle w:val="bjh-p"/>
          <w:rFonts w:ascii="仿宋" w:eastAsia="仿宋" w:hAnsi="仿宋" w:cs="Arial"/>
          <w:color w:val="333333"/>
          <w:sz w:val="32"/>
          <w:szCs w:val="32"/>
        </w:rPr>
        <w:t>有下列行为之一，对直接责任者和领导责任者，情节较轻的，给予警告或者严重警告处分；情节较重的，给予撤销党内职务或者留党察看处分；情节严重的，给予开除党籍处分：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（一）超标准、超范围向群众筹资筹劳、摊派费用，加重群众负担的；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（二）违反有关规定扣留、收缴群众款物或者处罚群众的；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（三）克扣群众财物，或者违反有关规定拖欠群众钱款的；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（四）在管理、服务活动中违反有关规定收取费用的；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lastRenderedPageBreak/>
        <w:t>（五）在办理涉及群众事务时刁难群众、吃拿卡要的；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（六）有其他侵害群众利益行为的。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在扶贫领域有上述行为的，从重或者加重处分。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 xml:space="preserve">第一百一十三条　</w:t>
      </w:r>
      <w:r w:rsidRPr="00B11DCE">
        <w:rPr>
          <w:rStyle w:val="bjh-p"/>
          <w:rFonts w:ascii="仿宋" w:eastAsia="仿宋" w:hAnsi="仿宋" w:cs="Arial"/>
          <w:color w:val="333333"/>
          <w:sz w:val="32"/>
          <w:szCs w:val="32"/>
        </w:rPr>
        <w:t>干涉生产经营自主权，致使群众财产遭受较大损失的，对直接责任者和领导责任者，给予警告或者严重警告处分；情节严重的，给予撤销党内职务或者留党察看处分。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第一百一十四条</w:t>
      </w:r>
      <w:r>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在社会保障、政策扶持、扶贫脱贫、救灾救济款物分配等事项中优亲厚友、明显有失公平的，给予警告或者严重警告处分；情节较重的，给予撤销党内职务或者留党察看处分；情节严重的，给予开除党籍处分。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第一百一十五条</w:t>
      </w:r>
      <w:r>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利用宗族或者黑恶势力等欺压群众，或者纵容涉黑涉恶活动、为黑恶势力充当“保护伞”的，给予撤销党内职务或者留党察看处分；情节严重的，给予开除党籍处分。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第一百一十六条</w:t>
      </w:r>
      <w:r>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有下列行为之一，对直接责任者和领导责任者，情节较重的，给予警告或者严重警告处分；情节严重的，给予撤销党内职务或者留党察看处分：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lastRenderedPageBreak/>
        <w:t>（一）对涉及群众生产、生活等切身利益的问题依照政策或者有关规定能解决而不及时解决，庸懒无为、效率低下，造成不良影响的；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（二）对符合政策的群众诉求消极应付、推诿扯皮，损害党群、干群关系的；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（三）对待群众态度恶劣、简单粗暴，造成不良影响的；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（四）弄虚作假，欺上瞒下，损害群众利益的；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（五）有其他不作为、乱作为等损害群众利益行为的。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第一百一十七条</w:t>
      </w:r>
      <w:r>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盲目举债、铺摊子、上项目，搞劳民伤财的“形象工程”、“政绩工程”，致使国家、集体或者群众财产和利益遭受较大损失的，对直接责任者和领导责任者，给予警告或者严重警告处分；情节严重的，给予撤销党内职务、留党察看或者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第一百一十八条</w:t>
      </w:r>
      <w:r>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遇到国家财产和群众生命财产受到严重威胁时，能救而不救，情节较重的，给予警告、严重警告或者撤销党内职务处分；情节严重的，给予留党察看或者开除党籍处分。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 xml:space="preserve">第一百一十九条　</w:t>
      </w:r>
      <w:r w:rsidRPr="00B11DCE">
        <w:rPr>
          <w:rStyle w:val="bjh-p"/>
          <w:rFonts w:ascii="仿宋" w:eastAsia="仿宋" w:hAnsi="仿宋" w:cs="Arial"/>
          <w:color w:val="333333"/>
          <w:sz w:val="32"/>
          <w:szCs w:val="32"/>
        </w:rPr>
        <w:t>不按照规定公开党务、政务、厂务、村（居）务等，侵犯群众知情权，对直接责任者和领导责任者，情节</w:t>
      </w:r>
      <w:r w:rsidRPr="00B11DCE">
        <w:rPr>
          <w:rStyle w:val="bjh-p"/>
          <w:rFonts w:ascii="仿宋" w:eastAsia="仿宋" w:hAnsi="仿宋" w:cs="Arial"/>
          <w:color w:val="333333"/>
          <w:sz w:val="32"/>
          <w:szCs w:val="32"/>
        </w:rPr>
        <w:lastRenderedPageBreak/>
        <w:t>较重的，给予警告或者严重警告处分；情节严重的，给予撤销党内职务或者留党察看处分。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 xml:space="preserve">第一百二十条　</w:t>
      </w:r>
      <w:r w:rsidRPr="00B11DCE">
        <w:rPr>
          <w:rStyle w:val="bjh-p"/>
          <w:rFonts w:ascii="仿宋" w:eastAsia="仿宋" w:hAnsi="仿宋" w:cs="Arial"/>
          <w:color w:val="333333"/>
          <w:sz w:val="32"/>
          <w:szCs w:val="32"/>
        </w:rPr>
        <w:t>有其他违反群众纪律规定行为的，应当视具体情节给予警告直至开除党籍处分。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第十章　对违反工作纪律行为的处分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第一百二十一条</w:t>
      </w:r>
      <w:r>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工作中不负责任或者疏于管理，贯彻执行、检查督促落实上级决策部署不力，给党、国家和人民利益以及公共财产造成较大损失的，对直接责任者和领导责任者，给予警告或者严重警告处分；造成重大损失的，给予撤销党内职务、留党察看或者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贯彻创新、协调、绿色、开放、共享的发展理念不力，对职责范围内的问题失察失责，造成较大损失或者重大损失的，从重或者加重处分。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 xml:space="preserve">第一百二十二条　</w:t>
      </w:r>
      <w:r w:rsidRPr="00B11DCE">
        <w:rPr>
          <w:rStyle w:val="bjh-p"/>
          <w:rFonts w:ascii="仿宋" w:eastAsia="仿宋" w:hAnsi="仿宋" w:cs="Arial"/>
          <w:color w:val="333333"/>
          <w:sz w:val="32"/>
          <w:szCs w:val="32"/>
        </w:rPr>
        <w:t>有下列行为之一，造成严重不良影响，对直接责任者和领导责任者，情节较轻的，给予警告或者严重警告处分；情节较重的，给予撤销党内职务或者留党察看处分；情节严重的，给予开除党籍处分：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（一）贯彻党中央决策部署只表态不落实的；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（二）热衷于搞舆论造势、浮在表面的；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lastRenderedPageBreak/>
        <w:t>（三）单纯以会议贯彻会议、以文件落实文件，在实际工作中不见诸行动的；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（四）工作中有其他形式主义、官僚主义行为的。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第一百二十三条</w:t>
      </w:r>
      <w:r>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党组织有下列行为之一，对直接责任者和领导责任者，情节较重的，给予警告或者严重警告处分；情节严重的，给予撤销党内职务或者留党察看处分：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（一）党员被依法判处刑罚后，不按照规定给予党纪处分，或者对违反国家法律法规的行为，应当给予党纪处分而不处分的；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（二）党纪处分决定或者申诉复查决定作出后，不按照规定落实决定中关于被处分人党籍、职务、职级、待遇等事项的；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（三）党员受到党纪处分后，不按照干部管理权限和组织关系对受处分党员开展日常教育、管理和监督工作的。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第一百二十四条</w:t>
      </w:r>
      <w:r>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因工作不负责任致使所管理的人员叛逃的，对直接责任者和领导责任者，给予警告或者严重警告处分；情节严重的，给予撤销党内职务处分。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因工作不负责任致使所管理的人员出走，对直接责任者和领导责任者，情节较重的，给予警告或者严重警告处分；情节严重的，给予撤销党内职务处分。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lastRenderedPageBreak/>
        <w:t>第一百二十五条</w:t>
      </w:r>
      <w:r>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在上级检查、视察工作或者向上级汇报、报告工作时对应当报告的事项不报告或者不如实报告，造成严重损害或者严重不良影响的，对直接责任者和领导责任者，给予警告或者严重警告处分；情节严重的，给予撤销党内职务或者留党察看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在上级检查、视察工作或者向上级汇报、报告工作时纵容、唆使、暗示、强迫下级说假话、报假情的，从重或者加重处分。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 xml:space="preserve">第一百二十六条　</w:t>
      </w:r>
      <w:r w:rsidRPr="00B11DCE">
        <w:rPr>
          <w:rStyle w:val="bjh-p"/>
          <w:rFonts w:ascii="仿宋" w:eastAsia="仿宋" w:hAnsi="仿宋" w:cs="Arial"/>
          <w:color w:val="333333"/>
          <w:sz w:val="32"/>
          <w:szCs w:val="32"/>
        </w:rPr>
        <w:t>党员领导干部违反有关规定干预和插手市场经济活动，有下列行为之一，造成不良影响的，给予警告或者严重警告处分；情节较重的，给予撤销党内职务或者留党察看处分；情节严重的，给予开除党籍处分：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（一）干预和插手建设工程项目承发包、土地使用权出让、政府采购、房地产开发与经营、矿产资源开发利用、中介机构服务等活动的；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（二）干预和插手国有企业重组改制、兼并、破产、产权交易、清产核资、资产评估、资产转让、重大项目投资以及其他重大经营活动等事项的；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（三）干预和插手批办各类行政许可和资金借贷等事项的；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lastRenderedPageBreak/>
        <w:t>（四）干预和插手经济纠纷的；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（五）干预和插手集体资金、资产和资源的使用、分配、承包、租赁等事项的。</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第一百二十七条</w:t>
      </w:r>
      <w:r>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党员领导干部违反有关规定干预和插手司法活动、执纪执法活动，向有关地方或者部门打听案情、打招呼、说情，或者以其他方式对司法活动、执纪执法活动施加影响，情节较轻的，给予严重警告处分；情节较重的，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党员领导干部违反有关规定干预和插手公共财政资金分配、项目立项评审、政府奖励表彰等活动，造成重大损失或者不良影响的，依照前款规定处理。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 xml:space="preserve">第一百二十八条　</w:t>
      </w:r>
      <w:r w:rsidRPr="00B11DCE">
        <w:rPr>
          <w:rStyle w:val="bjh-p"/>
          <w:rFonts w:ascii="仿宋" w:eastAsia="仿宋" w:hAnsi="仿宋" w:cs="Arial"/>
          <w:color w:val="333333"/>
          <w:sz w:val="32"/>
          <w:szCs w:val="32"/>
        </w:rPr>
        <w:t>泄露、扩散或者打探、窃取党组织关于干部选拔任用、纪律审查、巡视巡察等尚未公开事项或者其他应当保密的内容的，给予警告或者严重警告处分；情节较重的，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私自留存涉及党组织关于干部选拔任用、纪律审查、巡视巡察等方面资料，情节较重的，给予警告或者严重警告处分；情节严重的，给予撤销党内职务处分。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lastRenderedPageBreak/>
        <w:t>第一百二十九条</w:t>
      </w:r>
      <w:r>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在考试、录取工作中，有泄露试题、考场舞弊、涂改考卷、违规录取等违反有关规定行为的，给予警告或者严重警告处分；情节较重的，给予撤销党内职务或者留党察看处分；情节严重的，给予开除党籍处分。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第一百三十条</w:t>
      </w:r>
      <w:r>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以不正当方式谋求本人或者其他人用公款出国（境），情节较轻的，给予警告处分；情节较重的，给予严重警告处分；情节严重的，给予撤销党内职务处分。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第一百三十一条</w:t>
      </w:r>
      <w:r>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临时出国（境）团（组）或者人员中的党员，擅自延长在国（境）外期限，或者擅自变更路线的，对直接责任者和领导责任者，给予警告或者严重警告处分；情节严重的，给予撤销党内职务处分。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第一百三十二条</w:t>
      </w:r>
      <w:r>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驻外机构或者临时出国（境）团（组）中的党员，触犯驻在国家、地区的法律、法令或者不尊重驻在国家、地区的宗教习俗，情节较重的，给予警告或者严重警告处分；情节严重的，给予撤销党内职务、留党察看或者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第一百三十三条</w:t>
      </w:r>
      <w:r>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在党的纪律检查、组织、宣传、统一战线工作以及机关工作等其他工作中，不履行或者不正确履行职责，造成损失或者不良影响的，应当视具体情节给予警告直至开除党籍处分。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lastRenderedPageBreak/>
        <w:t>第十一章　对违反生活纪律行为的处分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第一百三十四条</w:t>
      </w:r>
      <w:r>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生活奢靡、贪图享乐、追求低级趣味，造成不良影响的，给予警告或者严重警告处分；情节严重的，给予撤销党内职务处分。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第一百三十五条</w:t>
      </w:r>
      <w:r>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与他人发生不正当性关系，造成不良影响的，给予警告或者严重警告处分；情节较重的，给予撤销党内职务或者留党察看处分；情节严重的，给予开除党籍处分。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利用职权、教养关系、从属关系或者其他相类似关系与他人发生性关系的，从重处分。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第一百三十六条</w:t>
      </w:r>
      <w:r>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党员领导干部不重视家风建设，对配偶、子女及其配偶失管失教，造成不良影响或者严重后果的，给予警告或者严重警告处分；情节严重的，给予撤销党内职务处分。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第一百三十七条</w:t>
      </w:r>
      <w:r>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违背社会公序良俗，在公共场所有不当行为，造成不良影响的，给予警告或者严重警告处分；情节较重的，给予撤销党内职务或者留党察看处分；情节严重的，给予开除党籍处分。</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第一百三十八条</w:t>
      </w:r>
      <w:r>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有其他严重违反社会公德、家庭美德行为的，应当视具体情节给予警告直至开除党籍处分。</w:t>
      </w:r>
    </w:p>
    <w:p w:rsidR="00B11DCE" w:rsidRPr="002E41DA" w:rsidRDefault="002E41DA" w:rsidP="00B11DCE">
      <w:pPr>
        <w:pStyle w:val="a5"/>
        <w:shd w:val="clear" w:color="auto" w:fill="FFFFFF"/>
        <w:spacing w:before="299" w:beforeAutospacing="0" w:after="0" w:afterAutospacing="0" w:line="326" w:lineRule="atLeast"/>
        <w:jc w:val="both"/>
        <w:rPr>
          <w:rFonts w:asciiTheme="majorEastAsia" w:eastAsiaTheme="majorEastAsia" w:hAnsiTheme="majorEastAsia" w:cs="Arial"/>
          <w:color w:val="333333"/>
          <w:sz w:val="36"/>
          <w:szCs w:val="36"/>
        </w:rPr>
      </w:pPr>
      <w:r>
        <w:rPr>
          <w:rStyle w:val="bjh-strong"/>
          <w:rFonts w:ascii="仿宋" w:eastAsia="仿宋" w:hAnsi="仿宋" w:cs="Arial" w:hint="eastAsia"/>
          <w:b/>
          <w:bCs/>
          <w:color w:val="333333"/>
          <w:sz w:val="32"/>
          <w:szCs w:val="32"/>
        </w:rPr>
        <w:lastRenderedPageBreak/>
        <w:t xml:space="preserve">                 </w:t>
      </w:r>
      <w:r w:rsidR="00B11DCE" w:rsidRPr="002E41DA">
        <w:rPr>
          <w:rStyle w:val="bjh-strong"/>
          <w:rFonts w:asciiTheme="majorEastAsia" w:eastAsiaTheme="majorEastAsia" w:hAnsiTheme="majorEastAsia" w:cs="Arial"/>
          <w:b/>
          <w:bCs/>
          <w:color w:val="333333"/>
          <w:sz w:val="36"/>
          <w:szCs w:val="36"/>
        </w:rPr>
        <w:t>第三编　附则</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第一百三十九条</w:t>
      </w:r>
      <w:r>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各省、自治区、直辖市党委可以根据本条例，结合各自工作的实际情况，制定单项实施规定。</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第一百四十条</w:t>
      </w:r>
      <w:r>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中央军事委员会可以根据本条例，结合中国人民解放军和中国人民武装警察部队的实际情况，制定补充规定或者单项规定。</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 xml:space="preserve">第一百四十一条　</w:t>
      </w:r>
      <w:r w:rsidRPr="00B11DCE">
        <w:rPr>
          <w:rStyle w:val="bjh-p"/>
          <w:rFonts w:ascii="仿宋" w:eastAsia="仿宋" w:hAnsi="仿宋" w:cs="Arial"/>
          <w:color w:val="333333"/>
          <w:sz w:val="32"/>
          <w:szCs w:val="32"/>
        </w:rPr>
        <w:t>本条例由中央纪律检查委员会负责解释。</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strong"/>
          <w:rFonts w:ascii="仿宋" w:eastAsia="仿宋" w:hAnsi="仿宋" w:cs="Arial"/>
          <w:b/>
          <w:bCs/>
          <w:color w:val="333333"/>
          <w:sz w:val="32"/>
          <w:szCs w:val="32"/>
        </w:rPr>
        <w:t>第一百四十二条</w:t>
      </w:r>
      <w:r>
        <w:rPr>
          <w:rStyle w:val="bjh-strong"/>
          <w:rFonts w:ascii="仿宋" w:eastAsia="仿宋" w:hAnsi="仿宋" w:cs="Arial" w:hint="eastAsia"/>
          <w:b/>
          <w:bCs/>
          <w:color w:val="333333"/>
          <w:sz w:val="32"/>
          <w:szCs w:val="32"/>
        </w:rPr>
        <w:t xml:space="preserve">  </w:t>
      </w:r>
      <w:r w:rsidRPr="00B11DCE">
        <w:rPr>
          <w:rStyle w:val="bjh-p"/>
          <w:rFonts w:ascii="仿宋" w:eastAsia="仿宋" w:hAnsi="仿宋" w:cs="Arial"/>
          <w:color w:val="333333"/>
          <w:sz w:val="32"/>
          <w:szCs w:val="32"/>
        </w:rPr>
        <w:t>本条例自2018年10月1日起施行。</w:t>
      </w:r>
    </w:p>
    <w:p w:rsidR="00B11DCE" w:rsidRPr="00B11DCE" w:rsidRDefault="00B11DCE" w:rsidP="00B11DCE">
      <w:pPr>
        <w:pStyle w:val="a5"/>
        <w:shd w:val="clear" w:color="auto" w:fill="FFFFFF"/>
        <w:spacing w:before="299" w:beforeAutospacing="0" w:after="0" w:afterAutospacing="0" w:line="326" w:lineRule="atLeast"/>
        <w:jc w:val="both"/>
        <w:rPr>
          <w:rFonts w:ascii="仿宋" w:eastAsia="仿宋" w:hAnsi="仿宋" w:cs="Arial"/>
          <w:color w:val="333333"/>
          <w:sz w:val="32"/>
          <w:szCs w:val="32"/>
        </w:rPr>
      </w:pPr>
      <w:r w:rsidRPr="00B11DCE">
        <w:rPr>
          <w:rStyle w:val="bjh-p"/>
          <w:rFonts w:ascii="仿宋" w:eastAsia="仿宋" w:hAnsi="仿宋" w:cs="Arial"/>
          <w:color w:val="333333"/>
          <w:sz w:val="32"/>
          <w:szCs w:val="32"/>
        </w:rPr>
        <w:t>本条例施行前，已结案的案件如需进行复查复议，适用当时的规定或者政策。尚未结案的案件，如果行为发生时的规定或者政策不认为是违纪，而本条例认为是违纪的，依照当时的规定或者政策处理；如果行为发生时的规定或者政策认为是违纪的，依照当时的规定或者政策处理，但是如果本条例不认为是违纪或者处理较轻的，依照本条例规定处理。</w:t>
      </w:r>
    </w:p>
    <w:p w:rsidR="00000425" w:rsidRPr="00B11DCE" w:rsidRDefault="00000425">
      <w:pPr>
        <w:rPr>
          <w:rFonts w:ascii="仿宋" w:eastAsia="仿宋" w:hAnsi="仿宋"/>
          <w:sz w:val="32"/>
          <w:szCs w:val="32"/>
        </w:rPr>
      </w:pPr>
    </w:p>
    <w:sectPr w:rsidR="00000425" w:rsidRPr="00B11DC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0425" w:rsidRDefault="00000425" w:rsidP="00B11DCE">
      <w:r>
        <w:separator/>
      </w:r>
    </w:p>
  </w:endnote>
  <w:endnote w:type="continuationSeparator" w:id="1">
    <w:p w:rsidR="00000425" w:rsidRDefault="00000425" w:rsidP="00B11DC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0425" w:rsidRDefault="00000425" w:rsidP="00B11DCE">
      <w:r>
        <w:separator/>
      </w:r>
    </w:p>
  </w:footnote>
  <w:footnote w:type="continuationSeparator" w:id="1">
    <w:p w:rsidR="00000425" w:rsidRDefault="00000425" w:rsidP="00B11DC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11DCE"/>
    <w:rsid w:val="00000425"/>
    <w:rsid w:val="00067676"/>
    <w:rsid w:val="002E41DA"/>
    <w:rsid w:val="00B11D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11DC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11DCE"/>
    <w:rPr>
      <w:sz w:val="18"/>
      <w:szCs w:val="18"/>
    </w:rPr>
  </w:style>
  <w:style w:type="paragraph" w:styleId="a4">
    <w:name w:val="footer"/>
    <w:basedOn w:val="a"/>
    <w:link w:val="Char0"/>
    <w:uiPriority w:val="99"/>
    <w:semiHidden/>
    <w:unhideWhenUsed/>
    <w:rsid w:val="00B11DC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11DCE"/>
    <w:rPr>
      <w:sz w:val="18"/>
      <w:szCs w:val="18"/>
    </w:rPr>
  </w:style>
  <w:style w:type="paragraph" w:styleId="a5">
    <w:name w:val="Normal (Web)"/>
    <w:basedOn w:val="a"/>
    <w:uiPriority w:val="99"/>
    <w:semiHidden/>
    <w:unhideWhenUsed/>
    <w:rsid w:val="00B11DCE"/>
    <w:pPr>
      <w:widowControl/>
      <w:spacing w:before="100" w:beforeAutospacing="1" w:after="100" w:afterAutospacing="1"/>
      <w:jc w:val="left"/>
    </w:pPr>
    <w:rPr>
      <w:rFonts w:ascii="宋体" w:eastAsia="宋体" w:hAnsi="宋体" w:cs="宋体"/>
      <w:kern w:val="0"/>
      <w:sz w:val="24"/>
      <w:szCs w:val="24"/>
    </w:rPr>
  </w:style>
  <w:style w:type="character" w:customStyle="1" w:styleId="bjh-p">
    <w:name w:val="bjh-p"/>
    <w:basedOn w:val="a0"/>
    <w:rsid w:val="00B11DCE"/>
  </w:style>
  <w:style w:type="character" w:customStyle="1" w:styleId="bjh-strong">
    <w:name w:val="bjh-strong"/>
    <w:basedOn w:val="a0"/>
    <w:rsid w:val="00B11DCE"/>
  </w:style>
</w:styles>
</file>

<file path=word/webSettings.xml><?xml version="1.0" encoding="utf-8"?>
<w:webSettings xmlns:r="http://schemas.openxmlformats.org/officeDocument/2006/relationships" xmlns:w="http://schemas.openxmlformats.org/wordprocessingml/2006/main">
  <w:divs>
    <w:div w:id="1283654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48</Pages>
  <Words>2954</Words>
  <Characters>16842</Characters>
  <Application>Microsoft Office Word</Application>
  <DocSecurity>0</DocSecurity>
  <Lines>140</Lines>
  <Paragraphs>39</Paragraphs>
  <ScaleCrop>false</ScaleCrop>
  <Company>Microsoft</Company>
  <LinksUpToDate>false</LinksUpToDate>
  <CharactersWithSpaces>19757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 Yue</dc:creator>
  <cp:keywords/>
  <dc:description/>
  <cp:lastModifiedBy>Hu Yue</cp:lastModifiedBy>
  <cp:revision>3</cp:revision>
  <dcterms:created xsi:type="dcterms:W3CDTF">2019-01-04T07:53:00Z</dcterms:created>
  <dcterms:modified xsi:type="dcterms:W3CDTF">2019-01-04T08:12:00Z</dcterms:modified>
</cp:coreProperties>
</file>